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DD3" w:rsidRPr="000F2755" w:rsidRDefault="0071057F" w:rsidP="00324152">
      <w:pPr>
        <w:ind w:firstLine="851"/>
        <w:jc w:val="both"/>
        <w:rPr>
          <w:rFonts w:asciiTheme="majorBidi" w:hAnsiTheme="majorBidi" w:cstheme="majorBidi"/>
          <w:b/>
          <w:bCs/>
          <w:sz w:val="26"/>
          <w:szCs w:val="26"/>
        </w:rPr>
      </w:pPr>
      <w:r>
        <w:rPr>
          <w:rFonts w:asciiTheme="majorBidi" w:hAnsiTheme="majorBidi" w:cstheme="majorBidi"/>
          <w:b/>
          <w:bCs/>
          <w:sz w:val="26"/>
          <w:szCs w:val="26"/>
        </w:rPr>
        <w:t>TÜRKİYE DİYANET VAKFI’</w:t>
      </w:r>
      <w:bookmarkStart w:id="0" w:name="_GoBack"/>
      <w:bookmarkEnd w:id="0"/>
      <w:r w:rsidR="007D6B79" w:rsidRPr="000F2755">
        <w:rPr>
          <w:rFonts w:asciiTheme="majorBidi" w:hAnsiTheme="majorBidi" w:cstheme="majorBidi"/>
          <w:b/>
          <w:bCs/>
          <w:sz w:val="26"/>
          <w:szCs w:val="26"/>
        </w:rPr>
        <w:t>NIN</w:t>
      </w:r>
      <w:r w:rsidR="00667683" w:rsidRPr="000F2755">
        <w:rPr>
          <w:rFonts w:asciiTheme="majorBidi" w:hAnsiTheme="majorBidi" w:cstheme="majorBidi"/>
          <w:b/>
          <w:bCs/>
          <w:sz w:val="26"/>
          <w:szCs w:val="26"/>
        </w:rPr>
        <w:t xml:space="preserve"> </w:t>
      </w:r>
      <w:r w:rsidR="00FF546A" w:rsidRPr="000F2755">
        <w:rPr>
          <w:rFonts w:asciiTheme="majorBidi" w:hAnsiTheme="majorBidi" w:cstheme="majorBidi"/>
          <w:b/>
          <w:bCs/>
          <w:sz w:val="26"/>
          <w:szCs w:val="26"/>
        </w:rPr>
        <w:t xml:space="preserve">DÜZENLEDİĞİ </w:t>
      </w:r>
      <w:r w:rsidR="00667683" w:rsidRPr="000F2755">
        <w:rPr>
          <w:rFonts w:asciiTheme="majorBidi" w:hAnsiTheme="majorBidi" w:cstheme="majorBidi"/>
          <w:b/>
          <w:bCs/>
          <w:sz w:val="26"/>
          <w:szCs w:val="26"/>
        </w:rPr>
        <w:t>SEMPOZYUM</w:t>
      </w:r>
      <w:r w:rsidR="00FF546A" w:rsidRPr="000F2755">
        <w:rPr>
          <w:rFonts w:asciiTheme="majorBidi" w:hAnsiTheme="majorBidi" w:cstheme="majorBidi"/>
          <w:b/>
          <w:bCs/>
          <w:sz w:val="26"/>
          <w:szCs w:val="26"/>
        </w:rPr>
        <w:t>UNDAN</w:t>
      </w:r>
      <w:r w:rsidR="004A1DD3" w:rsidRPr="000F2755">
        <w:rPr>
          <w:rFonts w:asciiTheme="majorBidi" w:hAnsiTheme="majorBidi" w:cstheme="majorBidi"/>
          <w:b/>
          <w:bCs/>
          <w:sz w:val="26"/>
          <w:szCs w:val="26"/>
        </w:rPr>
        <w:t xml:space="preserve"> </w:t>
      </w:r>
      <w:r w:rsidR="007D6B79" w:rsidRPr="000F2755">
        <w:rPr>
          <w:rFonts w:asciiTheme="majorBidi" w:hAnsiTheme="majorBidi" w:cstheme="majorBidi"/>
          <w:b/>
          <w:bCs/>
          <w:sz w:val="26"/>
          <w:szCs w:val="26"/>
        </w:rPr>
        <w:t>KUR’AN ALEYHİNE ZIRVALAR</w:t>
      </w:r>
    </w:p>
    <w:p w:rsidR="00667683" w:rsidRPr="000F2755" w:rsidRDefault="00616B1C" w:rsidP="00324152">
      <w:pPr>
        <w:spacing w:before="360"/>
        <w:ind w:firstLine="851"/>
        <w:jc w:val="both"/>
        <w:rPr>
          <w:rFonts w:asciiTheme="majorBidi" w:hAnsiTheme="majorBidi" w:cstheme="majorBidi"/>
          <w:sz w:val="26"/>
          <w:szCs w:val="26"/>
        </w:rPr>
      </w:pPr>
      <w:r>
        <w:rPr>
          <w:rFonts w:asciiTheme="majorBidi" w:hAnsiTheme="majorBidi" w:cstheme="majorBidi"/>
          <w:sz w:val="26"/>
          <w:szCs w:val="26"/>
        </w:rPr>
        <w:t>[</w:t>
      </w:r>
      <w:r w:rsidR="00FF546A" w:rsidRPr="000F2755">
        <w:rPr>
          <w:rFonts w:asciiTheme="majorBidi" w:hAnsiTheme="majorBidi" w:cstheme="majorBidi"/>
          <w:sz w:val="26"/>
          <w:szCs w:val="26"/>
        </w:rPr>
        <w:t>“</w:t>
      </w:r>
      <w:r w:rsidR="00667683" w:rsidRPr="000F2755">
        <w:rPr>
          <w:rFonts w:asciiTheme="majorBidi" w:hAnsiTheme="majorBidi" w:cstheme="majorBidi"/>
          <w:i/>
          <w:iCs/>
          <w:sz w:val="26"/>
          <w:szCs w:val="26"/>
        </w:rPr>
        <w:t xml:space="preserve">KUR'AN, ZAMAN VE MEKÂN ÜSTÜ TÜKENMEZ BİR HAZİNE DEĞİLDİR(!) </w:t>
      </w:r>
      <w:r w:rsidR="00CA0AF6" w:rsidRPr="000F2755">
        <w:rPr>
          <w:rFonts w:asciiTheme="majorBidi" w:hAnsiTheme="majorBidi" w:cstheme="majorBidi"/>
          <w:i/>
          <w:iCs/>
          <w:sz w:val="26"/>
          <w:szCs w:val="26"/>
        </w:rPr>
        <w:t xml:space="preserve">KUR’AN’IN TAMAMI ALLAH KELAMI </w:t>
      </w:r>
      <w:r w:rsidR="00CA0AF6">
        <w:rPr>
          <w:rFonts w:asciiTheme="majorBidi" w:hAnsiTheme="majorBidi" w:cstheme="majorBidi"/>
          <w:i/>
          <w:iCs/>
          <w:sz w:val="26"/>
          <w:szCs w:val="26"/>
        </w:rPr>
        <w:t>OLMAYABİLİR</w:t>
      </w:r>
      <w:r w:rsidR="00CA0AF6" w:rsidRPr="000F2755">
        <w:rPr>
          <w:rFonts w:asciiTheme="majorBidi" w:hAnsiTheme="majorBidi" w:cstheme="majorBidi"/>
          <w:i/>
          <w:iCs/>
          <w:sz w:val="26"/>
          <w:szCs w:val="26"/>
        </w:rPr>
        <w:t>(!)</w:t>
      </w:r>
      <w:r w:rsidR="00CA0AF6">
        <w:rPr>
          <w:rFonts w:asciiTheme="majorBidi" w:hAnsiTheme="majorBidi" w:cstheme="majorBidi"/>
          <w:i/>
          <w:iCs/>
          <w:sz w:val="26"/>
          <w:szCs w:val="26"/>
        </w:rPr>
        <w:t xml:space="preserve"> </w:t>
      </w:r>
      <w:r w:rsidR="00667683" w:rsidRPr="000F2755">
        <w:rPr>
          <w:rFonts w:asciiTheme="majorBidi" w:hAnsiTheme="majorBidi" w:cstheme="majorBidi"/>
          <w:i/>
          <w:iCs/>
          <w:sz w:val="26"/>
          <w:szCs w:val="26"/>
        </w:rPr>
        <w:t>DÜNYA</w:t>
      </w:r>
      <w:r w:rsidR="00CA0AF6">
        <w:rPr>
          <w:rFonts w:asciiTheme="majorBidi" w:hAnsiTheme="majorBidi" w:cstheme="majorBidi"/>
          <w:i/>
          <w:iCs/>
          <w:sz w:val="26"/>
          <w:szCs w:val="26"/>
        </w:rPr>
        <w:t>LIK KONULARDA KUR’AN DELİL OLMAZ</w:t>
      </w:r>
      <w:r w:rsidR="00667683" w:rsidRPr="000F2755">
        <w:rPr>
          <w:rFonts w:asciiTheme="majorBidi" w:hAnsiTheme="majorBidi" w:cstheme="majorBidi"/>
          <w:i/>
          <w:iCs/>
          <w:sz w:val="26"/>
          <w:szCs w:val="26"/>
        </w:rPr>
        <w:t xml:space="preserve">(!), </w:t>
      </w:r>
      <w:r w:rsidR="00CA0AF6">
        <w:rPr>
          <w:rFonts w:asciiTheme="majorBidi" w:hAnsiTheme="majorBidi" w:cstheme="majorBidi"/>
          <w:i/>
          <w:iCs/>
          <w:sz w:val="26"/>
          <w:szCs w:val="26"/>
        </w:rPr>
        <w:t xml:space="preserve">RAHATSIZ OLDUĞUMUZ HÜKÜMLERDE </w:t>
      </w:r>
      <w:r w:rsidR="00667683" w:rsidRPr="000F2755">
        <w:rPr>
          <w:rFonts w:asciiTheme="majorBidi" w:hAnsiTheme="majorBidi" w:cstheme="majorBidi"/>
          <w:i/>
          <w:iCs/>
          <w:sz w:val="26"/>
          <w:szCs w:val="26"/>
        </w:rPr>
        <w:t>ALLAH’I DA HESABA ÇEKERİZ(!)</w:t>
      </w:r>
      <w:r w:rsidR="00667683" w:rsidRPr="000F2755">
        <w:rPr>
          <w:rFonts w:asciiTheme="majorBidi" w:hAnsiTheme="majorBidi" w:cstheme="majorBidi"/>
          <w:sz w:val="26"/>
          <w:szCs w:val="26"/>
        </w:rPr>
        <w:t>” ANLAMINA SÖZLER</w:t>
      </w:r>
      <w:r>
        <w:rPr>
          <w:rFonts w:asciiTheme="majorBidi" w:hAnsiTheme="majorBidi" w:cstheme="majorBidi"/>
          <w:sz w:val="26"/>
          <w:szCs w:val="26"/>
        </w:rPr>
        <w:t>]</w:t>
      </w:r>
    </w:p>
    <w:p w:rsidR="00AA2A90" w:rsidRPr="000F2755" w:rsidRDefault="00AA2A90" w:rsidP="009C008A">
      <w:pPr>
        <w:spacing w:before="360"/>
        <w:rPr>
          <w:rFonts w:asciiTheme="majorBidi" w:hAnsiTheme="majorBidi" w:cstheme="majorBidi"/>
          <w:b/>
          <w:bCs/>
          <w:sz w:val="26"/>
          <w:szCs w:val="26"/>
        </w:rPr>
      </w:pPr>
      <w:r w:rsidRPr="000F2755">
        <w:rPr>
          <w:rFonts w:asciiTheme="majorBidi" w:hAnsiTheme="majorBidi" w:cstheme="majorBidi"/>
          <w:b/>
          <w:bCs/>
          <w:sz w:val="26"/>
          <w:szCs w:val="26"/>
        </w:rPr>
        <w:tab/>
      </w:r>
      <w:r w:rsidR="002F401B">
        <w:rPr>
          <w:rFonts w:asciiTheme="majorBidi" w:hAnsiTheme="majorBidi" w:cstheme="majorBidi"/>
          <w:b/>
          <w:bCs/>
          <w:sz w:val="26"/>
          <w:szCs w:val="26"/>
        </w:rPr>
        <w:t>1.Giriş</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 xml:space="preserve">5-6 Haziran 2010 tarihinde, Türkiye Diyanet Vakfı </w:t>
      </w:r>
      <w:r w:rsidR="005072EF">
        <w:rPr>
          <w:rFonts w:asciiTheme="majorBidi" w:hAnsiTheme="majorBidi" w:cstheme="majorBidi"/>
          <w:bCs/>
          <w:sz w:val="26"/>
          <w:szCs w:val="26"/>
        </w:rPr>
        <w:t xml:space="preserve">tarafından, Ankara’da TDV </w:t>
      </w:r>
      <w:r w:rsidRPr="000F2755">
        <w:rPr>
          <w:rFonts w:asciiTheme="majorBidi" w:hAnsiTheme="majorBidi" w:cstheme="majorBidi"/>
          <w:bCs/>
          <w:sz w:val="26"/>
          <w:szCs w:val="26"/>
        </w:rPr>
        <w:t>Konferans salonunda “</w:t>
      </w:r>
      <w:r w:rsidRPr="000F2755">
        <w:rPr>
          <w:rFonts w:asciiTheme="majorBidi" w:hAnsiTheme="majorBidi" w:cstheme="majorBidi"/>
          <w:b/>
          <w:bCs/>
          <w:sz w:val="26"/>
          <w:szCs w:val="26"/>
        </w:rPr>
        <w:t>Kur’an ve Kadın”</w:t>
      </w:r>
      <w:r w:rsidRPr="000F2755">
        <w:rPr>
          <w:rFonts w:asciiTheme="majorBidi" w:hAnsiTheme="majorBidi" w:cstheme="majorBidi"/>
          <w:bCs/>
          <w:sz w:val="26"/>
          <w:szCs w:val="26"/>
        </w:rPr>
        <w:t xml:space="preserve"> konulu bir sempozyum düzenlendi. </w:t>
      </w:r>
      <w:r w:rsidR="005072EF">
        <w:rPr>
          <w:rFonts w:asciiTheme="majorBidi" w:hAnsiTheme="majorBidi" w:cstheme="majorBidi"/>
          <w:bCs/>
          <w:sz w:val="26"/>
          <w:szCs w:val="26"/>
        </w:rPr>
        <w:t xml:space="preserve">Sempozyum yetkililerinin açılamasına göre, Diyanet de bu etkinliğe onay ve destek verdi. </w:t>
      </w:r>
      <w:r w:rsidRPr="000F2755">
        <w:rPr>
          <w:rFonts w:asciiTheme="majorBidi" w:hAnsiTheme="majorBidi" w:cstheme="majorBidi"/>
          <w:bCs/>
          <w:sz w:val="26"/>
          <w:szCs w:val="26"/>
        </w:rPr>
        <w:t>Sempozyumda, Diyanet’ten bazı üst düzey yetkililer ve Ankara İlahiyat ağırlıklı olmak üzere</w:t>
      </w:r>
      <w:r w:rsidRPr="000F2755">
        <w:rPr>
          <w:rFonts w:asciiTheme="majorBidi" w:hAnsiTheme="majorBidi" w:cstheme="majorBidi"/>
          <w:b/>
          <w:bCs/>
          <w:sz w:val="26"/>
          <w:szCs w:val="26"/>
        </w:rPr>
        <w:t xml:space="preserve"> </w:t>
      </w:r>
      <w:r w:rsidRPr="000F2755">
        <w:rPr>
          <w:rFonts w:asciiTheme="majorBidi" w:hAnsiTheme="majorBidi" w:cstheme="majorBidi"/>
          <w:bCs/>
          <w:sz w:val="26"/>
          <w:szCs w:val="26"/>
        </w:rPr>
        <w:t xml:space="preserve">üniversitelerden Öğretim Üyeleri ve </w:t>
      </w:r>
      <w:proofErr w:type="spellStart"/>
      <w:r w:rsidRPr="000F2755">
        <w:rPr>
          <w:rFonts w:asciiTheme="majorBidi" w:hAnsiTheme="majorBidi" w:cstheme="majorBidi"/>
          <w:bCs/>
          <w:sz w:val="26"/>
          <w:szCs w:val="26"/>
        </w:rPr>
        <w:t>TDV’dan</w:t>
      </w:r>
      <w:proofErr w:type="spellEnd"/>
      <w:r w:rsidRPr="000F2755">
        <w:rPr>
          <w:rFonts w:asciiTheme="majorBidi" w:hAnsiTheme="majorBidi" w:cstheme="majorBidi"/>
          <w:bCs/>
          <w:sz w:val="26"/>
          <w:szCs w:val="26"/>
        </w:rPr>
        <w:t xml:space="preserve"> yetkililer sunum ve müzakerelerde bulundular. </w:t>
      </w:r>
      <w:r w:rsidR="00F22CD0">
        <w:rPr>
          <w:rFonts w:asciiTheme="majorBidi" w:hAnsiTheme="majorBidi" w:cstheme="majorBidi"/>
          <w:bCs/>
          <w:sz w:val="26"/>
          <w:szCs w:val="26"/>
        </w:rPr>
        <w:t xml:space="preserve">Zamanın </w:t>
      </w:r>
      <w:r w:rsidR="00973491" w:rsidRPr="00973491">
        <w:rPr>
          <w:rFonts w:asciiTheme="majorBidi" w:hAnsiTheme="majorBidi" w:cstheme="majorBidi"/>
          <w:b/>
          <w:sz w:val="26"/>
          <w:szCs w:val="26"/>
        </w:rPr>
        <w:t xml:space="preserve">Türkiye </w:t>
      </w:r>
      <w:r w:rsidRPr="000F2755">
        <w:rPr>
          <w:rFonts w:asciiTheme="majorBidi" w:hAnsiTheme="majorBidi" w:cstheme="majorBidi"/>
          <w:b/>
          <w:sz w:val="26"/>
          <w:szCs w:val="26"/>
        </w:rPr>
        <w:t>Diyanet Vakfı adına Kadın Kolları Başkanı Ayşe Sucu</w:t>
      </w:r>
      <w:r w:rsidRPr="000F2755">
        <w:rPr>
          <w:rFonts w:asciiTheme="majorBidi" w:hAnsiTheme="majorBidi" w:cstheme="majorBidi"/>
          <w:bCs/>
          <w:sz w:val="26"/>
          <w:szCs w:val="26"/>
        </w:rPr>
        <w:t xml:space="preserve"> ve </w:t>
      </w:r>
      <w:r w:rsidR="00F22CD0">
        <w:rPr>
          <w:rFonts w:asciiTheme="majorBidi" w:hAnsiTheme="majorBidi" w:cstheme="majorBidi"/>
          <w:bCs/>
          <w:sz w:val="26"/>
          <w:szCs w:val="26"/>
        </w:rPr>
        <w:t xml:space="preserve">yine o </w:t>
      </w:r>
      <w:r w:rsidRPr="000F2755">
        <w:rPr>
          <w:rFonts w:asciiTheme="majorBidi" w:hAnsiTheme="majorBidi" w:cstheme="majorBidi"/>
          <w:bCs/>
          <w:sz w:val="26"/>
          <w:szCs w:val="26"/>
        </w:rPr>
        <w:t xml:space="preserve">zamanın </w:t>
      </w:r>
      <w:r w:rsidR="00F465B9">
        <w:rPr>
          <w:rFonts w:asciiTheme="majorBidi" w:hAnsiTheme="majorBidi" w:cstheme="majorBidi"/>
          <w:bCs/>
          <w:sz w:val="26"/>
          <w:szCs w:val="26"/>
        </w:rPr>
        <w:t xml:space="preserve">TDV </w:t>
      </w:r>
      <w:r w:rsidRPr="000F2755">
        <w:rPr>
          <w:rFonts w:asciiTheme="majorBidi" w:hAnsiTheme="majorBidi" w:cstheme="majorBidi"/>
          <w:bCs/>
          <w:sz w:val="26"/>
          <w:szCs w:val="26"/>
        </w:rPr>
        <w:t xml:space="preserve">Yönetim Kurulu Üyesi </w:t>
      </w:r>
      <w:r w:rsidR="00F465B9">
        <w:rPr>
          <w:rFonts w:asciiTheme="majorBidi" w:hAnsiTheme="majorBidi" w:cstheme="majorBidi"/>
          <w:bCs/>
          <w:sz w:val="26"/>
          <w:szCs w:val="26"/>
        </w:rPr>
        <w:t xml:space="preserve">ve </w:t>
      </w:r>
      <w:r w:rsidRPr="000F2755">
        <w:rPr>
          <w:rFonts w:asciiTheme="majorBidi" w:hAnsiTheme="majorBidi" w:cstheme="majorBidi"/>
          <w:b/>
          <w:sz w:val="26"/>
          <w:szCs w:val="26"/>
        </w:rPr>
        <w:t>II. Başkan</w:t>
      </w:r>
      <w:r w:rsidR="00F465B9">
        <w:rPr>
          <w:rFonts w:asciiTheme="majorBidi" w:hAnsiTheme="majorBidi" w:cstheme="majorBidi"/>
          <w:b/>
          <w:sz w:val="26"/>
          <w:szCs w:val="26"/>
        </w:rPr>
        <w:t>ı</w:t>
      </w:r>
      <w:r w:rsidRPr="000F2755">
        <w:rPr>
          <w:rFonts w:asciiTheme="majorBidi" w:hAnsiTheme="majorBidi" w:cstheme="majorBidi"/>
          <w:b/>
          <w:sz w:val="26"/>
          <w:szCs w:val="26"/>
        </w:rPr>
        <w:t xml:space="preserve"> Şerafettin Gölcük Hoca</w:t>
      </w:r>
      <w:r w:rsidRPr="000F2755">
        <w:rPr>
          <w:rFonts w:asciiTheme="majorBidi" w:hAnsiTheme="majorBidi" w:cstheme="majorBidi"/>
          <w:bCs/>
          <w:sz w:val="26"/>
          <w:szCs w:val="26"/>
        </w:rPr>
        <w:t xml:space="preserve"> kısa birer açılış konuşması yaptı</w:t>
      </w:r>
      <w:r w:rsidR="005072EF">
        <w:rPr>
          <w:rFonts w:asciiTheme="majorBidi" w:hAnsiTheme="majorBidi" w:cstheme="majorBidi"/>
          <w:bCs/>
          <w:sz w:val="26"/>
          <w:szCs w:val="26"/>
        </w:rPr>
        <w:t>lar</w:t>
      </w:r>
      <w:r w:rsidRPr="000F2755">
        <w:rPr>
          <w:rFonts w:asciiTheme="majorBidi" w:hAnsiTheme="majorBidi" w:cstheme="majorBidi"/>
          <w:bCs/>
          <w:sz w:val="26"/>
          <w:szCs w:val="26"/>
        </w:rPr>
        <w:t xml:space="preserve">. Şerafettin Hoca konuşmasında, Kur’an’ın keyfi yorumlanmasının yanlış olduğunu ifade ettikten sonra, katılımcıların kendi alanlarında çok güzel bildiriler sunacaklarını ve sempozyumun çok faydalı geçeceğini ifade etti. </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 xml:space="preserve">Emekli DİYK Üyesi ve zamanın TDV İLKSAY Kurulu Başkanı </w:t>
      </w:r>
      <w:r w:rsidRPr="000F2755">
        <w:rPr>
          <w:rFonts w:asciiTheme="majorBidi" w:hAnsiTheme="majorBidi" w:cstheme="majorBidi"/>
          <w:b/>
          <w:sz w:val="26"/>
          <w:szCs w:val="26"/>
        </w:rPr>
        <w:t xml:space="preserve">Saim </w:t>
      </w:r>
      <w:proofErr w:type="spellStart"/>
      <w:r w:rsidRPr="000F2755">
        <w:rPr>
          <w:rFonts w:asciiTheme="majorBidi" w:hAnsiTheme="majorBidi" w:cstheme="majorBidi"/>
          <w:b/>
          <w:sz w:val="26"/>
          <w:szCs w:val="26"/>
        </w:rPr>
        <w:t>Yeprem</w:t>
      </w:r>
      <w:proofErr w:type="spellEnd"/>
      <w:r w:rsidRPr="000F2755">
        <w:rPr>
          <w:rFonts w:asciiTheme="majorBidi" w:hAnsiTheme="majorBidi" w:cstheme="majorBidi"/>
          <w:bCs/>
          <w:sz w:val="26"/>
          <w:szCs w:val="26"/>
        </w:rPr>
        <w:t xml:space="preserve">, beşinci oturumun başkanlığını yaptı. </w:t>
      </w:r>
      <w:r w:rsidR="005072EF">
        <w:rPr>
          <w:rFonts w:asciiTheme="majorBidi" w:hAnsiTheme="majorBidi" w:cstheme="majorBidi"/>
          <w:bCs/>
          <w:sz w:val="26"/>
          <w:szCs w:val="26"/>
        </w:rPr>
        <w:t xml:space="preserve">Sempozyum son oturum başkanı </w:t>
      </w:r>
      <w:r w:rsidR="005072EF" w:rsidRPr="000F2755">
        <w:rPr>
          <w:rFonts w:asciiTheme="majorBidi" w:hAnsiTheme="majorBidi" w:cstheme="majorBidi"/>
          <w:b/>
          <w:sz w:val="26"/>
          <w:szCs w:val="26"/>
        </w:rPr>
        <w:t>Fikret Karaman</w:t>
      </w:r>
      <w:r w:rsidR="005072EF">
        <w:rPr>
          <w:rFonts w:asciiTheme="majorBidi" w:hAnsiTheme="majorBidi" w:cstheme="majorBidi"/>
          <w:bCs/>
          <w:sz w:val="26"/>
          <w:szCs w:val="26"/>
        </w:rPr>
        <w:t xml:space="preserve"> ve aynı oturumda konuşmacı olan</w:t>
      </w:r>
      <w:r w:rsidR="004D0BAB" w:rsidRPr="000F2755">
        <w:rPr>
          <w:rFonts w:asciiTheme="majorBidi" w:hAnsiTheme="majorBidi" w:cstheme="majorBidi"/>
          <w:bCs/>
          <w:sz w:val="26"/>
          <w:szCs w:val="26"/>
        </w:rPr>
        <w:t xml:space="preserve"> </w:t>
      </w:r>
      <w:r w:rsidRPr="000F2755">
        <w:rPr>
          <w:rFonts w:asciiTheme="majorBidi" w:hAnsiTheme="majorBidi" w:cstheme="majorBidi"/>
          <w:b/>
          <w:sz w:val="26"/>
          <w:szCs w:val="26"/>
        </w:rPr>
        <w:t>Mehmet Görmez</w:t>
      </w:r>
      <w:r w:rsidRPr="000F2755">
        <w:rPr>
          <w:rFonts w:asciiTheme="majorBidi" w:hAnsiTheme="majorBidi" w:cstheme="majorBidi"/>
          <w:bCs/>
          <w:sz w:val="26"/>
          <w:szCs w:val="26"/>
        </w:rPr>
        <w:t xml:space="preserve"> çekilmesiyle altıncı oturum başkanlığı</w:t>
      </w:r>
      <w:r w:rsidR="005072EF">
        <w:rPr>
          <w:rFonts w:asciiTheme="majorBidi" w:hAnsiTheme="majorBidi" w:cstheme="majorBidi"/>
          <w:bCs/>
          <w:sz w:val="26"/>
          <w:szCs w:val="26"/>
        </w:rPr>
        <w:t>nı</w:t>
      </w:r>
      <w:r w:rsidRPr="000F2755">
        <w:rPr>
          <w:rFonts w:asciiTheme="majorBidi" w:hAnsiTheme="majorBidi" w:cstheme="majorBidi"/>
          <w:bCs/>
          <w:sz w:val="26"/>
          <w:szCs w:val="26"/>
        </w:rPr>
        <w:t xml:space="preserve"> da </w:t>
      </w:r>
      <w:r w:rsidR="003E12C5" w:rsidRPr="000F2755">
        <w:rPr>
          <w:rFonts w:asciiTheme="majorBidi" w:hAnsiTheme="majorBidi" w:cstheme="majorBidi"/>
          <w:bCs/>
          <w:sz w:val="26"/>
          <w:szCs w:val="26"/>
        </w:rPr>
        <w:t xml:space="preserve">Saim </w:t>
      </w:r>
      <w:proofErr w:type="spellStart"/>
      <w:r w:rsidR="003E12C5" w:rsidRPr="000F2755">
        <w:rPr>
          <w:rFonts w:asciiTheme="majorBidi" w:hAnsiTheme="majorBidi" w:cstheme="majorBidi"/>
          <w:bCs/>
          <w:sz w:val="26"/>
          <w:szCs w:val="26"/>
        </w:rPr>
        <w:t>Yeprem</w:t>
      </w:r>
      <w:proofErr w:type="spellEnd"/>
      <w:r w:rsidR="005072EF">
        <w:rPr>
          <w:rFonts w:asciiTheme="majorBidi" w:hAnsiTheme="majorBidi" w:cstheme="majorBidi"/>
          <w:bCs/>
          <w:sz w:val="26"/>
          <w:szCs w:val="26"/>
        </w:rPr>
        <w:t xml:space="preserve"> yürütmek zorunda kaldı.</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 xml:space="preserve">Görmez, </w:t>
      </w:r>
      <w:proofErr w:type="spellStart"/>
      <w:r w:rsidRPr="000F2755">
        <w:rPr>
          <w:rFonts w:asciiTheme="majorBidi" w:hAnsiTheme="majorBidi" w:cstheme="majorBidi"/>
          <w:bCs/>
          <w:sz w:val="26"/>
          <w:szCs w:val="26"/>
        </w:rPr>
        <w:t>Özafşar</w:t>
      </w:r>
      <w:proofErr w:type="spellEnd"/>
      <w:r w:rsidRPr="000F2755">
        <w:rPr>
          <w:rFonts w:asciiTheme="majorBidi" w:hAnsiTheme="majorBidi" w:cstheme="majorBidi"/>
          <w:bCs/>
          <w:sz w:val="26"/>
          <w:szCs w:val="26"/>
        </w:rPr>
        <w:t xml:space="preserve"> ve Bünyamin </w:t>
      </w:r>
      <w:proofErr w:type="spellStart"/>
      <w:r w:rsidRPr="000F2755">
        <w:rPr>
          <w:rFonts w:asciiTheme="majorBidi" w:hAnsiTheme="majorBidi" w:cstheme="majorBidi"/>
          <w:bCs/>
          <w:sz w:val="26"/>
          <w:szCs w:val="26"/>
        </w:rPr>
        <w:t>Erul’un</w:t>
      </w:r>
      <w:proofErr w:type="spellEnd"/>
      <w:r w:rsidRPr="000F2755">
        <w:rPr>
          <w:rFonts w:asciiTheme="majorBidi" w:hAnsiTheme="majorBidi" w:cstheme="majorBidi"/>
          <w:bCs/>
          <w:sz w:val="26"/>
          <w:szCs w:val="26"/>
        </w:rPr>
        <w:t xml:space="preserve"> </w:t>
      </w:r>
      <w:r w:rsidR="003E12C5" w:rsidRPr="000F2755">
        <w:rPr>
          <w:rFonts w:asciiTheme="majorBidi" w:hAnsiTheme="majorBidi" w:cstheme="majorBidi"/>
          <w:bCs/>
          <w:sz w:val="26"/>
          <w:szCs w:val="26"/>
        </w:rPr>
        <w:t>hocası ve</w:t>
      </w:r>
      <w:r w:rsidR="005072EF">
        <w:rPr>
          <w:rFonts w:asciiTheme="majorBidi" w:hAnsiTheme="majorBidi" w:cstheme="majorBidi"/>
          <w:bCs/>
          <w:sz w:val="26"/>
          <w:szCs w:val="26"/>
        </w:rPr>
        <w:t xml:space="preserve"> </w:t>
      </w:r>
      <w:proofErr w:type="spellStart"/>
      <w:r w:rsidRPr="000F2755">
        <w:rPr>
          <w:rFonts w:asciiTheme="majorBidi" w:hAnsiTheme="majorBidi" w:cstheme="majorBidi"/>
          <w:bCs/>
          <w:sz w:val="26"/>
          <w:szCs w:val="26"/>
        </w:rPr>
        <w:t>Fazlurrahmancılığın</w:t>
      </w:r>
      <w:proofErr w:type="spellEnd"/>
      <w:r w:rsidRPr="000F2755">
        <w:rPr>
          <w:rFonts w:asciiTheme="majorBidi" w:hAnsiTheme="majorBidi" w:cstheme="majorBidi"/>
          <w:bCs/>
          <w:sz w:val="26"/>
          <w:szCs w:val="26"/>
        </w:rPr>
        <w:t xml:space="preserve"> baş temsil</w:t>
      </w:r>
      <w:r w:rsidR="003E12C5" w:rsidRPr="000F2755">
        <w:rPr>
          <w:rFonts w:asciiTheme="majorBidi" w:hAnsiTheme="majorBidi" w:cstheme="majorBidi"/>
          <w:bCs/>
          <w:sz w:val="26"/>
          <w:szCs w:val="26"/>
        </w:rPr>
        <w:t>cisi denebilecek emektar Hadis P</w:t>
      </w:r>
      <w:r w:rsidRPr="000F2755">
        <w:rPr>
          <w:rFonts w:asciiTheme="majorBidi" w:hAnsiTheme="majorBidi" w:cstheme="majorBidi"/>
          <w:bCs/>
          <w:sz w:val="26"/>
          <w:szCs w:val="26"/>
        </w:rPr>
        <w:t>rofesörü M. Said Hatipoğlu</w:t>
      </w:r>
      <w:r w:rsidR="005072EF">
        <w:rPr>
          <w:rFonts w:asciiTheme="majorBidi" w:hAnsiTheme="majorBidi" w:cstheme="majorBidi"/>
          <w:bCs/>
          <w:sz w:val="26"/>
          <w:szCs w:val="26"/>
        </w:rPr>
        <w:t>, sempozyumun</w:t>
      </w:r>
      <w:r w:rsidRPr="000F2755">
        <w:rPr>
          <w:rFonts w:asciiTheme="majorBidi" w:hAnsiTheme="majorBidi" w:cstheme="majorBidi"/>
          <w:bCs/>
          <w:sz w:val="26"/>
          <w:szCs w:val="26"/>
        </w:rPr>
        <w:t xml:space="preserve"> ilk sunumu</w:t>
      </w:r>
      <w:r w:rsidR="005072EF">
        <w:rPr>
          <w:rFonts w:asciiTheme="majorBidi" w:hAnsiTheme="majorBidi" w:cstheme="majorBidi"/>
          <w:bCs/>
          <w:sz w:val="26"/>
          <w:szCs w:val="26"/>
        </w:rPr>
        <w:t>nu</w:t>
      </w:r>
      <w:r w:rsidRPr="000F2755">
        <w:rPr>
          <w:rFonts w:asciiTheme="majorBidi" w:hAnsiTheme="majorBidi" w:cstheme="majorBidi"/>
          <w:bCs/>
          <w:sz w:val="26"/>
          <w:szCs w:val="26"/>
        </w:rPr>
        <w:t xml:space="preserve"> yaptı. </w:t>
      </w:r>
      <w:r w:rsidR="003E12C5" w:rsidRPr="000F2755">
        <w:rPr>
          <w:rFonts w:asciiTheme="majorBidi" w:hAnsiTheme="majorBidi" w:cstheme="majorBidi"/>
          <w:bCs/>
          <w:sz w:val="26"/>
          <w:szCs w:val="26"/>
        </w:rPr>
        <w:t>Hatipoğlu s</w:t>
      </w:r>
      <w:r w:rsidRPr="000F2755">
        <w:rPr>
          <w:rFonts w:asciiTheme="majorBidi" w:hAnsiTheme="majorBidi" w:cstheme="majorBidi"/>
          <w:bCs/>
          <w:sz w:val="26"/>
          <w:szCs w:val="26"/>
        </w:rPr>
        <w:t>unumunda</w:t>
      </w:r>
      <w:r w:rsidR="003E12C5" w:rsidRPr="000F2755">
        <w:rPr>
          <w:rFonts w:asciiTheme="majorBidi" w:hAnsiTheme="majorBidi" w:cstheme="majorBidi"/>
          <w:bCs/>
          <w:sz w:val="26"/>
          <w:szCs w:val="26"/>
        </w:rPr>
        <w:t>,</w:t>
      </w:r>
      <w:r w:rsidRPr="000F2755">
        <w:rPr>
          <w:rFonts w:asciiTheme="majorBidi" w:hAnsiTheme="majorBidi" w:cstheme="majorBidi"/>
          <w:bCs/>
          <w:sz w:val="26"/>
          <w:szCs w:val="26"/>
        </w:rPr>
        <w:t xml:space="preserve"> “</w:t>
      </w:r>
      <w:r w:rsidRPr="000F2755">
        <w:rPr>
          <w:rFonts w:asciiTheme="majorBidi" w:hAnsiTheme="majorBidi" w:cstheme="majorBidi"/>
          <w:b/>
          <w:i/>
          <w:iCs/>
          <w:sz w:val="26"/>
          <w:szCs w:val="26"/>
        </w:rPr>
        <w:t>nereden nereye geldik</w:t>
      </w:r>
      <w:r w:rsidRPr="000F2755">
        <w:rPr>
          <w:rFonts w:asciiTheme="majorBidi" w:hAnsiTheme="majorBidi" w:cstheme="majorBidi"/>
          <w:bCs/>
          <w:sz w:val="26"/>
          <w:szCs w:val="26"/>
        </w:rPr>
        <w:t xml:space="preserve">” </w:t>
      </w:r>
      <w:r w:rsidR="005072EF">
        <w:rPr>
          <w:rFonts w:asciiTheme="majorBidi" w:hAnsiTheme="majorBidi" w:cstheme="majorBidi"/>
          <w:bCs/>
          <w:sz w:val="26"/>
          <w:szCs w:val="26"/>
        </w:rPr>
        <w:t>sözleriyle</w:t>
      </w:r>
      <w:r w:rsidRPr="000F2755">
        <w:rPr>
          <w:rFonts w:asciiTheme="majorBidi" w:hAnsiTheme="majorBidi" w:cstheme="majorBidi"/>
          <w:bCs/>
          <w:sz w:val="26"/>
          <w:szCs w:val="26"/>
        </w:rPr>
        <w:t xml:space="preserve"> sevincini dile getirdi.</w:t>
      </w:r>
      <w:r w:rsidRPr="000F2755">
        <w:rPr>
          <w:rStyle w:val="DipnotBavurusu"/>
          <w:rFonts w:asciiTheme="majorBidi" w:hAnsiTheme="majorBidi" w:cstheme="majorBidi"/>
          <w:bCs/>
          <w:sz w:val="26"/>
          <w:szCs w:val="26"/>
        </w:rPr>
        <w:footnoteReference w:id="1"/>
      </w:r>
      <w:r w:rsidRPr="000F2755">
        <w:rPr>
          <w:rFonts w:asciiTheme="majorBidi" w:hAnsiTheme="majorBidi" w:cstheme="majorBidi"/>
          <w:bCs/>
          <w:sz w:val="26"/>
          <w:szCs w:val="26"/>
        </w:rPr>
        <w:t xml:space="preserve"> Konuşmasının başından sonuna kadar somut örneklerle “</w:t>
      </w:r>
      <w:r w:rsidRPr="000F2755">
        <w:rPr>
          <w:rFonts w:asciiTheme="majorBidi" w:hAnsiTheme="majorBidi" w:cstheme="majorBidi"/>
          <w:b/>
          <w:i/>
          <w:iCs/>
          <w:sz w:val="26"/>
          <w:szCs w:val="26"/>
        </w:rPr>
        <w:t>gelenekçilik</w:t>
      </w:r>
      <w:r w:rsidR="005072EF">
        <w:rPr>
          <w:rFonts w:asciiTheme="majorBidi" w:hAnsiTheme="majorBidi" w:cstheme="majorBidi"/>
          <w:bCs/>
          <w:sz w:val="26"/>
          <w:szCs w:val="26"/>
        </w:rPr>
        <w:t>” dediği</w:t>
      </w:r>
      <w:r w:rsidRPr="000F2755">
        <w:rPr>
          <w:rFonts w:asciiTheme="majorBidi" w:hAnsiTheme="majorBidi" w:cstheme="majorBidi"/>
          <w:bCs/>
          <w:sz w:val="26"/>
          <w:szCs w:val="26"/>
        </w:rPr>
        <w:t xml:space="preserve"> İslami kültürü </w:t>
      </w:r>
      <w:r w:rsidR="003E12C5" w:rsidRPr="000F2755">
        <w:rPr>
          <w:rFonts w:asciiTheme="majorBidi" w:hAnsiTheme="majorBidi" w:cstheme="majorBidi"/>
          <w:bCs/>
          <w:sz w:val="26"/>
          <w:szCs w:val="26"/>
        </w:rPr>
        <w:t>eleştirdi</w:t>
      </w:r>
      <w:r w:rsidRPr="000F2755">
        <w:rPr>
          <w:rFonts w:asciiTheme="majorBidi" w:hAnsiTheme="majorBidi" w:cstheme="majorBidi"/>
          <w:bCs/>
          <w:sz w:val="26"/>
          <w:szCs w:val="26"/>
        </w:rPr>
        <w:t xml:space="preserve"> </w:t>
      </w:r>
      <w:proofErr w:type="spellStart"/>
      <w:r w:rsidRPr="000F2755">
        <w:rPr>
          <w:rFonts w:asciiTheme="majorBidi" w:hAnsiTheme="majorBidi" w:cstheme="majorBidi"/>
          <w:bCs/>
          <w:sz w:val="26"/>
          <w:szCs w:val="26"/>
        </w:rPr>
        <w:t>Sahabi</w:t>
      </w:r>
      <w:proofErr w:type="spellEnd"/>
      <w:r w:rsidRPr="000F2755">
        <w:rPr>
          <w:rFonts w:asciiTheme="majorBidi" w:hAnsiTheme="majorBidi" w:cstheme="majorBidi"/>
          <w:bCs/>
          <w:sz w:val="26"/>
          <w:szCs w:val="26"/>
        </w:rPr>
        <w:t xml:space="preserve"> hanımların, Peygamberimizin saçını taramış olmalarına rağmen gelenekçi dinin, kadın-erkek ilişkilerindeki sınırlayıcı bakış açısını eleştirdi.</w:t>
      </w:r>
      <w:r w:rsidRPr="000F2755">
        <w:rPr>
          <w:rStyle w:val="DipnotBavurusu"/>
          <w:rFonts w:asciiTheme="majorBidi" w:hAnsiTheme="majorBidi" w:cstheme="majorBidi"/>
          <w:bCs/>
          <w:sz w:val="26"/>
          <w:szCs w:val="26"/>
        </w:rPr>
        <w:footnoteReference w:id="2"/>
      </w:r>
      <w:r w:rsidRPr="000F2755">
        <w:rPr>
          <w:rFonts w:asciiTheme="majorBidi" w:hAnsiTheme="majorBidi" w:cstheme="majorBidi"/>
          <w:bCs/>
          <w:sz w:val="26"/>
          <w:szCs w:val="26"/>
        </w:rPr>
        <w:t xml:space="preserve"> Aynı çerçevede, </w:t>
      </w:r>
      <w:proofErr w:type="spellStart"/>
      <w:r w:rsidRPr="000F2755">
        <w:rPr>
          <w:rFonts w:asciiTheme="majorBidi" w:hAnsiTheme="majorBidi" w:cstheme="majorBidi"/>
          <w:bCs/>
          <w:sz w:val="26"/>
          <w:szCs w:val="26"/>
        </w:rPr>
        <w:t>Rasulüllah</w:t>
      </w:r>
      <w:proofErr w:type="spellEnd"/>
      <w:r w:rsidRPr="000F2755">
        <w:rPr>
          <w:rFonts w:asciiTheme="majorBidi" w:hAnsiTheme="majorBidi" w:cstheme="majorBidi"/>
          <w:bCs/>
          <w:sz w:val="26"/>
          <w:szCs w:val="26"/>
        </w:rPr>
        <w:t xml:space="preserve"> (</w:t>
      </w:r>
      <w:proofErr w:type="spellStart"/>
      <w:r w:rsidRPr="000F2755">
        <w:rPr>
          <w:rFonts w:asciiTheme="majorBidi" w:hAnsiTheme="majorBidi" w:cstheme="majorBidi"/>
          <w:bCs/>
          <w:sz w:val="26"/>
          <w:szCs w:val="26"/>
        </w:rPr>
        <w:t>s.a.v</w:t>
      </w:r>
      <w:proofErr w:type="spellEnd"/>
      <w:r w:rsidRPr="000F2755">
        <w:rPr>
          <w:rFonts w:asciiTheme="majorBidi" w:hAnsiTheme="majorBidi" w:cstheme="majorBidi"/>
          <w:bCs/>
          <w:sz w:val="26"/>
          <w:szCs w:val="26"/>
        </w:rPr>
        <w:t>.) zamanında kadınların erkelerle beraber oturup konuştuklarını,</w:t>
      </w:r>
      <w:r w:rsidRPr="000F2755">
        <w:rPr>
          <w:rStyle w:val="DipnotBavurusu"/>
          <w:rFonts w:asciiTheme="majorBidi" w:hAnsiTheme="majorBidi" w:cstheme="majorBidi"/>
          <w:bCs/>
          <w:sz w:val="26"/>
          <w:szCs w:val="26"/>
        </w:rPr>
        <w:footnoteReference w:id="3"/>
      </w:r>
      <w:r w:rsidRPr="000F2755">
        <w:rPr>
          <w:rFonts w:asciiTheme="majorBidi" w:hAnsiTheme="majorBidi" w:cstheme="majorBidi"/>
          <w:bCs/>
          <w:sz w:val="26"/>
          <w:szCs w:val="26"/>
        </w:rPr>
        <w:t xml:space="preserve"> umumi havuzlardan ve çeşmelerden kadın erkek beraber abdest </w:t>
      </w:r>
      <w:r w:rsidRPr="000F2755">
        <w:rPr>
          <w:rFonts w:asciiTheme="majorBidi" w:hAnsiTheme="majorBidi" w:cstheme="majorBidi"/>
          <w:bCs/>
          <w:sz w:val="26"/>
          <w:szCs w:val="26"/>
        </w:rPr>
        <w:lastRenderedPageBreak/>
        <w:t xml:space="preserve">aldıklarını </w:t>
      </w:r>
      <w:r w:rsidR="005072EF">
        <w:rPr>
          <w:rFonts w:asciiTheme="majorBidi" w:hAnsiTheme="majorBidi" w:cstheme="majorBidi"/>
          <w:bCs/>
          <w:sz w:val="26"/>
          <w:szCs w:val="26"/>
        </w:rPr>
        <w:t>anlattı</w:t>
      </w:r>
      <w:r w:rsidRPr="000F2755">
        <w:rPr>
          <w:rFonts w:asciiTheme="majorBidi" w:hAnsiTheme="majorBidi" w:cstheme="majorBidi"/>
          <w:bCs/>
          <w:sz w:val="26"/>
          <w:szCs w:val="26"/>
        </w:rPr>
        <w:t>.</w:t>
      </w:r>
      <w:r w:rsidRPr="000F2755">
        <w:rPr>
          <w:rStyle w:val="DipnotBavurusu"/>
          <w:rFonts w:asciiTheme="majorBidi" w:hAnsiTheme="majorBidi" w:cstheme="majorBidi"/>
          <w:bCs/>
          <w:sz w:val="26"/>
          <w:szCs w:val="26"/>
        </w:rPr>
        <w:footnoteReference w:id="4"/>
      </w:r>
      <w:r w:rsidRPr="000F2755">
        <w:rPr>
          <w:rFonts w:asciiTheme="majorBidi" w:hAnsiTheme="majorBidi" w:cstheme="majorBidi"/>
          <w:bCs/>
          <w:sz w:val="26"/>
          <w:szCs w:val="26"/>
        </w:rPr>
        <w:t xml:space="preserve"> “</w:t>
      </w:r>
      <w:r w:rsidRPr="000F2755">
        <w:rPr>
          <w:rFonts w:asciiTheme="majorBidi" w:hAnsiTheme="majorBidi" w:cstheme="majorBidi"/>
          <w:b/>
          <w:i/>
          <w:iCs/>
          <w:sz w:val="26"/>
          <w:szCs w:val="26"/>
        </w:rPr>
        <w:t>Ataerkil”</w:t>
      </w:r>
      <w:r w:rsidR="005072EF" w:rsidRPr="000F2755">
        <w:rPr>
          <w:rStyle w:val="DipnotBavurusu"/>
          <w:rFonts w:asciiTheme="majorBidi" w:hAnsiTheme="majorBidi" w:cstheme="majorBidi"/>
          <w:bCs/>
          <w:sz w:val="26"/>
          <w:szCs w:val="26"/>
        </w:rPr>
        <w:footnoteReference w:id="5"/>
      </w:r>
      <w:r w:rsidRPr="000F2755">
        <w:rPr>
          <w:rFonts w:asciiTheme="majorBidi" w:hAnsiTheme="majorBidi" w:cstheme="majorBidi"/>
          <w:bCs/>
          <w:sz w:val="26"/>
          <w:szCs w:val="26"/>
        </w:rPr>
        <w:t xml:space="preserve"> dedikleri dini literatüre işaretle, “</w:t>
      </w:r>
      <w:r w:rsidRPr="000F2755">
        <w:rPr>
          <w:rFonts w:asciiTheme="majorBidi" w:hAnsiTheme="majorBidi" w:cstheme="majorBidi"/>
          <w:b/>
          <w:i/>
          <w:iCs/>
          <w:sz w:val="26"/>
          <w:szCs w:val="26"/>
        </w:rPr>
        <w:t>niye bu kitapları erkekler yazmış da hanımlar yazmamış?</w:t>
      </w:r>
      <w:r w:rsidRPr="000F2755">
        <w:rPr>
          <w:rFonts w:asciiTheme="majorBidi" w:hAnsiTheme="majorBidi" w:cstheme="majorBidi"/>
          <w:bCs/>
          <w:sz w:val="26"/>
          <w:szCs w:val="26"/>
        </w:rPr>
        <w:t xml:space="preserve">” </w:t>
      </w:r>
      <w:r w:rsidR="005072EF">
        <w:rPr>
          <w:rFonts w:asciiTheme="majorBidi" w:hAnsiTheme="majorBidi" w:cstheme="majorBidi"/>
          <w:bCs/>
          <w:sz w:val="26"/>
          <w:szCs w:val="26"/>
        </w:rPr>
        <w:t>şeklinde serzenişte bulundu</w:t>
      </w:r>
      <w:r w:rsidRPr="000F2755">
        <w:rPr>
          <w:rFonts w:asciiTheme="majorBidi" w:hAnsiTheme="majorBidi" w:cstheme="majorBidi"/>
          <w:bCs/>
          <w:sz w:val="26"/>
          <w:szCs w:val="26"/>
        </w:rPr>
        <w:t>.</w:t>
      </w:r>
      <w:r w:rsidRPr="000F2755">
        <w:rPr>
          <w:rStyle w:val="DipnotBavurusu"/>
          <w:rFonts w:asciiTheme="majorBidi" w:hAnsiTheme="majorBidi" w:cstheme="majorBidi"/>
          <w:bCs/>
          <w:sz w:val="26"/>
          <w:szCs w:val="26"/>
        </w:rPr>
        <w:footnoteReference w:id="6"/>
      </w:r>
      <w:r w:rsidRPr="000F2755">
        <w:rPr>
          <w:rFonts w:asciiTheme="majorBidi" w:hAnsiTheme="majorBidi" w:cstheme="majorBidi"/>
          <w:bCs/>
          <w:sz w:val="26"/>
          <w:szCs w:val="26"/>
        </w:rPr>
        <w:t xml:space="preserve"> Yaptığı bazı isnatlarla</w:t>
      </w:r>
      <w:r w:rsidR="003E12C5" w:rsidRPr="000F2755">
        <w:rPr>
          <w:rFonts w:asciiTheme="majorBidi" w:hAnsiTheme="majorBidi" w:cstheme="majorBidi"/>
          <w:bCs/>
          <w:sz w:val="26"/>
          <w:szCs w:val="26"/>
        </w:rPr>
        <w:t>,</w:t>
      </w:r>
      <w:r w:rsidRPr="000F2755">
        <w:rPr>
          <w:rFonts w:asciiTheme="majorBidi" w:hAnsiTheme="majorBidi" w:cstheme="majorBidi"/>
          <w:bCs/>
          <w:sz w:val="26"/>
          <w:szCs w:val="26"/>
        </w:rPr>
        <w:t xml:space="preserve"> </w:t>
      </w:r>
      <w:proofErr w:type="spellStart"/>
      <w:r w:rsidRPr="000F2755">
        <w:rPr>
          <w:rFonts w:asciiTheme="majorBidi" w:hAnsiTheme="majorBidi" w:cstheme="majorBidi"/>
          <w:bCs/>
          <w:sz w:val="26"/>
          <w:szCs w:val="26"/>
          <w:u w:val="single"/>
        </w:rPr>
        <w:t>Gazzali’lerin</w:t>
      </w:r>
      <w:proofErr w:type="spellEnd"/>
      <w:r w:rsidRPr="000F2755">
        <w:rPr>
          <w:rFonts w:asciiTheme="majorBidi" w:hAnsiTheme="majorBidi" w:cstheme="majorBidi"/>
          <w:bCs/>
          <w:sz w:val="26"/>
          <w:szCs w:val="26"/>
          <w:u w:val="single"/>
        </w:rPr>
        <w:t xml:space="preserve"> ve </w:t>
      </w:r>
      <w:proofErr w:type="spellStart"/>
      <w:r w:rsidRPr="000F2755">
        <w:rPr>
          <w:rFonts w:asciiTheme="majorBidi" w:hAnsiTheme="majorBidi" w:cstheme="majorBidi"/>
          <w:bCs/>
          <w:sz w:val="26"/>
          <w:szCs w:val="26"/>
          <w:u w:val="single"/>
        </w:rPr>
        <w:t>Cüveyni’lerin</w:t>
      </w:r>
      <w:proofErr w:type="spellEnd"/>
      <w:r w:rsidRPr="000F2755">
        <w:rPr>
          <w:rFonts w:asciiTheme="majorBidi" w:hAnsiTheme="majorBidi" w:cstheme="majorBidi"/>
          <w:bCs/>
          <w:sz w:val="26"/>
          <w:szCs w:val="26"/>
          <w:u w:val="single"/>
        </w:rPr>
        <w:t xml:space="preserve"> yakın arkadaşı diye nitelediği </w:t>
      </w:r>
      <w:proofErr w:type="spellStart"/>
      <w:r w:rsidRPr="000F2755">
        <w:rPr>
          <w:rFonts w:asciiTheme="majorBidi" w:hAnsiTheme="majorBidi" w:cstheme="majorBidi"/>
          <w:b/>
          <w:sz w:val="26"/>
          <w:szCs w:val="26"/>
          <w:u w:val="single"/>
        </w:rPr>
        <w:t>Nizamülmülk’ü</w:t>
      </w:r>
      <w:proofErr w:type="spellEnd"/>
      <w:r w:rsidRPr="000F2755">
        <w:rPr>
          <w:rFonts w:asciiTheme="majorBidi" w:hAnsiTheme="majorBidi" w:cstheme="majorBidi"/>
          <w:b/>
          <w:sz w:val="26"/>
          <w:szCs w:val="26"/>
          <w:u w:val="single"/>
        </w:rPr>
        <w:t xml:space="preserve"> ve muhaddis </w:t>
      </w:r>
      <w:proofErr w:type="spellStart"/>
      <w:r w:rsidRPr="000F2755">
        <w:rPr>
          <w:rFonts w:asciiTheme="majorBidi" w:hAnsiTheme="majorBidi" w:cstheme="majorBidi"/>
          <w:b/>
          <w:sz w:val="26"/>
          <w:szCs w:val="26"/>
          <w:u w:val="single"/>
        </w:rPr>
        <w:t>Tirmizi’yi</w:t>
      </w:r>
      <w:proofErr w:type="spellEnd"/>
      <w:r w:rsidRPr="000F2755">
        <w:rPr>
          <w:rFonts w:asciiTheme="majorBidi" w:hAnsiTheme="majorBidi" w:cstheme="majorBidi"/>
          <w:b/>
          <w:sz w:val="26"/>
          <w:szCs w:val="26"/>
          <w:u w:val="single"/>
        </w:rPr>
        <w:t>, sözde verdiği örneklerle eleştirdi</w:t>
      </w:r>
      <w:r w:rsidRPr="000F2755">
        <w:rPr>
          <w:rFonts w:asciiTheme="majorBidi" w:hAnsiTheme="majorBidi" w:cstheme="majorBidi"/>
          <w:bCs/>
          <w:sz w:val="26"/>
          <w:szCs w:val="26"/>
        </w:rPr>
        <w:t>.</w:t>
      </w:r>
      <w:r w:rsidRPr="000F2755">
        <w:rPr>
          <w:rStyle w:val="DipnotBavurusu"/>
          <w:rFonts w:asciiTheme="majorBidi" w:hAnsiTheme="majorBidi" w:cstheme="majorBidi"/>
          <w:bCs/>
          <w:sz w:val="26"/>
          <w:szCs w:val="26"/>
        </w:rPr>
        <w:footnoteReference w:id="7"/>
      </w:r>
      <w:r w:rsidRPr="000F2755">
        <w:rPr>
          <w:rFonts w:asciiTheme="majorBidi" w:hAnsiTheme="majorBidi" w:cstheme="majorBidi"/>
          <w:bCs/>
          <w:sz w:val="26"/>
          <w:szCs w:val="26"/>
        </w:rPr>
        <w:t xml:space="preserve"> İcat ve keşiflerin medreseler tarafından değil de hep gayri </w:t>
      </w:r>
      <w:proofErr w:type="spellStart"/>
      <w:r w:rsidRPr="000F2755">
        <w:rPr>
          <w:rFonts w:asciiTheme="majorBidi" w:hAnsiTheme="majorBidi" w:cstheme="majorBidi"/>
          <w:bCs/>
          <w:sz w:val="26"/>
          <w:szCs w:val="26"/>
        </w:rPr>
        <w:t>müslimler</w:t>
      </w:r>
      <w:proofErr w:type="spellEnd"/>
      <w:r w:rsidRPr="000F2755">
        <w:rPr>
          <w:rFonts w:asciiTheme="majorBidi" w:hAnsiTheme="majorBidi" w:cstheme="majorBidi"/>
          <w:bCs/>
          <w:sz w:val="26"/>
          <w:szCs w:val="26"/>
        </w:rPr>
        <w:t xml:space="preserve"> tarafından yapıldığını, bunların “</w:t>
      </w:r>
      <w:proofErr w:type="spellStart"/>
      <w:r w:rsidRPr="000F2755">
        <w:rPr>
          <w:rFonts w:asciiTheme="majorBidi" w:hAnsiTheme="majorBidi" w:cstheme="majorBidi"/>
          <w:b/>
          <w:i/>
          <w:iCs/>
          <w:sz w:val="26"/>
          <w:szCs w:val="26"/>
        </w:rPr>
        <w:t>salih</w:t>
      </w:r>
      <w:proofErr w:type="spellEnd"/>
      <w:r w:rsidRPr="000F2755">
        <w:rPr>
          <w:rFonts w:asciiTheme="majorBidi" w:hAnsiTheme="majorBidi" w:cstheme="majorBidi"/>
          <w:b/>
          <w:i/>
          <w:iCs/>
          <w:sz w:val="26"/>
          <w:szCs w:val="26"/>
        </w:rPr>
        <w:t xml:space="preserve"> amel</w:t>
      </w:r>
      <w:r w:rsidRPr="000F2755">
        <w:rPr>
          <w:rFonts w:asciiTheme="majorBidi" w:hAnsiTheme="majorBidi" w:cstheme="majorBidi"/>
          <w:bCs/>
          <w:sz w:val="26"/>
          <w:szCs w:val="26"/>
        </w:rPr>
        <w:t>” olduğunu ve bu gerçeğin reddedilemeyeceğini belirtti. Asıl itibariyle ise bunların Müslümanlar tarafından yapılması gerektiğine işaret etti.</w:t>
      </w:r>
      <w:r w:rsidRPr="000F2755">
        <w:rPr>
          <w:rStyle w:val="DipnotBavurusu"/>
          <w:rFonts w:asciiTheme="majorBidi" w:hAnsiTheme="majorBidi" w:cstheme="majorBidi"/>
          <w:bCs/>
          <w:sz w:val="26"/>
          <w:szCs w:val="26"/>
        </w:rPr>
        <w:footnoteReference w:id="8"/>
      </w:r>
      <w:r w:rsidR="00412000">
        <w:rPr>
          <w:rFonts w:asciiTheme="majorBidi" w:hAnsiTheme="majorBidi" w:cstheme="majorBidi"/>
          <w:bCs/>
          <w:sz w:val="26"/>
          <w:szCs w:val="26"/>
        </w:rPr>
        <w:t xml:space="preserve"> Bu</w:t>
      </w:r>
      <w:r w:rsidRPr="000F2755">
        <w:rPr>
          <w:rFonts w:asciiTheme="majorBidi" w:hAnsiTheme="majorBidi" w:cstheme="majorBidi"/>
          <w:bCs/>
          <w:sz w:val="26"/>
          <w:szCs w:val="26"/>
        </w:rPr>
        <w:t>günün fizikçisinin, doktorunun da din adamı olduğunu savundu.</w:t>
      </w:r>
      <w:r w:rsidRPr="000F2755">
        <w:rPr>
          <w:rStyle w:val="DipnotBavurusu"/>
          <w:rFonts w:asciiTheme="majorBidi" w:hAnsiTheme="majorBidi" w:cstheme="majorBidi"/>
          <w:bCs/>
          <w:sz w:val="26"/>
          <w:szCs w:val="26"/>
        </w:rPr>
        <w:footnoteReference w:id="9"/>
      </w:r>
      <w:r w:rsidRPr="000F2755">
        <w:rPr>
          <w:rFonts w:asciiTheme="majorBidi" w:hAnsiTheme="majorBidi" w:cstheme="majorBidi"/>
          <w:bCs/>
          <w:sz w:val="26"/>
          <w:szCs w:val="26"/>
        </w:rPr>
        <w:t xml:space="preserve"> “S</w:t>
      </w:r>
      <w:r w:rsidR="007D6B79" w:rsidRPr="000F2755">
        <w:rPr>
          <w:rFonts w:asciiTheme="majorBidi" w:hAnsiTheme="majorBidi" w:cstheme="majorBidi"/>
          <w:bCs/>
          <w:sz w:val="26"/>
          <w:szCs w:val="26"/>
        </w:rPr>
        <w:t>uların ahkamı” ile başlayan İlmi</w:t>
      </w:r>
      <w:r w:rsidR="003D13FC">
        <w:rPr>
          <w:rFonts w:asciiTheme="majorBidi" w:hAnsiTheme="majorBidi" w:cstheme="majorBidi"/>
          <w:bCs/>
          <w:sz w:val="26"/>
          <w:szCs w:val="26"/>
        </w:rPr>
        <w:t xml:space="preserve">hal kitapların içerisinde yer alan su ve kuyulara ilişkin hükümlerden hareketle, </w:t>
      </w:r>
      <w:r w:rsidR="002665B9" w:rsidRPr="000F2755">
        <w:rPr>
          <w:rFonts w:asciiTheme="majorBidi" w:hAnsiTheme="majorBidi" w:cstheme="majorBidi"/>
          <w:b/>
          <w:sz w:val="26"/>
          <w:szCs w:val="26"/>
        </w:rPr>
        <w:t>ilmi</w:t>
      </w:r>
      <w:r w:rsidRPr="000F2755">
        <w:rPr>
          <w:rFonts w:asciiTheme="majorBidi" w:hAnsiTheme="majorBidi" w:cstheme="majorBidi"/>
          <w:b/>
          <w:sz w:val="26"/>
          <w:szCs w:val="26"/>
        </w:rPr>
        <w:t>halleri eleştirdi</w:t>
      </w:r>
      <w:r w:rsidRPr="000F2755">
        <w:rPr>
          <w:rFonts w:asciiTheme="majorBidi" w:hAnsiTheme="majorBidi" w:cstheme="majorBidi"/>
          <w:bCs/>
          <w:sz w:val="26"/>
          <w:szCs w:val="26"/>
        </w:rPr>
        <w:t>.</w:t>
      </w:r>
      <w:r w:rsidRPr="000F2755">
        <w:rPr>
          <w:rStyle w:val="DipnotBavurusu"/>
          <w:rFonts w:asciiTheme="majorBidi" w:hAnsiTheme="majorBidi" w:cstheme="majorBidi"/>
          <w:bCs/>
          <w:sz w:val="26"/>
          <w:szCs w:val="26"/>
        </w:rPr>
        <w:footnoteReference w:id="10"/>
      </w:r>
      <w:r w:rsidRPr="000F2755">
        <w:rPr>
          <w:rFonts w:asciiTheme="majorBidi" w:hAnsiTheme="majorBidi" w:cstheme="majorBidi"/>
          <w:bCs/>
          <w:sz w:val="26"/>
          <w:szCs w:val="26"/>
        </w:rPr>
        <w:t xml:space="preserve"> Halbuki </w:t>
      </w:r>
      <w:proofErr w:type="spellStart"/>
      <w:r w:rsidRPr="000F2755">
        <w:rPr>
          <w:rFonts w:asciiTheme="majorBidi" w:hAnsiTheme="majorBidi" w:cstheme="majorBidi"/>
          <w:bCs/>
          <w:sz w:val="26"/>
          <w:szCs w:val="26"/>
        </w:rPr>
        <w:t>ilmühal</w:t>
      </w:r>
      <w:proofErr w:type="spellEnd"/>
      <w:r w:rsidRPr="000F2755">
        <w:rPr>
          <w:rFonts w:asciiTheme="majorBidi" w:hAnsiTheme="majorBidi" w:cstheme="majorBidi"/>
          <w:bCs/>
          <w:sz w:val="26"/>
          <w:szCs w:val="26"/>
        </w:rPr>
        <w:t xml:space="preserve"> kitaplarında suların temizliğine ilişkin verilen bilgilerin mutlak </w:t>
      </w:r>
      <w:r w:rsidR="003D13FC">
        <w:rPr>
          <w:rFonts w:asciiTheme="majorBidi" w:hAnsiTheme="majorBidi" w:cstheme="majorBidi"/>
          <w:bCs/>
          <w:sz w:val="26"/>
          <w:szCs w:val="26"/>
        </w:rPr>
        <w:t>olmadığı ve</w:t>
      </w:r>
      <w:r w:rsidRPr="000F2755">
        <w:rPr>
          <w:rFonts w:asciiTheme="majorBidi" w:hAnsiTheme="majorBidi" w:cstheme="majorBidi"/>
          <w:bCs/>
          <w:sz w:val="26"/>
          <w:szCs w:val="26"/>
        </w:rPr>
        <w:t xml:space="preserve"> şartlara bağlı olarak detaylı bir şekilde açıklandığı malumdur. Ayrıca bu bilgiler her yerde uygulanabilecek tecrübeye dayalı elde edilmiş basit ve pratik bilgilerdir. O suyu laboratuvarda tahlil yaptırmaya da kimse karşı çıkmaz.</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Bundan başka Hatipoğlu, “</w:t>
      </w:r>
      <w:r w:rsidRPr="000F2755">
        <w:rPr>
          <w:rFonts w:asciiTheme="majorBidi" w:hAnsiTheme="majorBidi" w:cstheme="majorBidi"/>
          <w:bCs/>
          <w:i/>
          <w:iCs/>
          <w:sz w:val="26"/>
          <w:szCs w:val="26"/>
        </w:rPr>
        <w:t xml:space="preserve">Bir </w:t>
      </w:r>
      <w:proofErr w:type="spellStart"/>
      <w:r w:rsidRPr="000F2755">
        <w:rPr>
          <w:rFonts w:asciiTheme="majorBidi" w:hAnsiTheme="majorBidi" w:cstheme="majorBidi"/>
          <w:bCs/>
          <w:i/>
          <w:iCs/>
          <w:sz w:val="26"/>
          <w:szCs w:val="26"/>
        </w:rPr>
        <w:t>İbn</w:t>
      </w:r>
      <w:proofErr w:type="spellEnd"/>
      <w:r w:rsidRPr="000F2755">
        <w:rPr>
          <w:rFonts w:asciiTheme="majorBidi" w:hAnsiTheme="majorBidi" w:cstheme="majorBidi"/>
          <w:bCs/>
          <w:i/>
          <w:iCs/>
          <w:sz w:val="26"/>
          <w:szCs w:val="26"/>
        </w:rPr>
        <w:t xml:space="preserve"> Sina’yı, bir Farabi’yi benim medresem kendi alimi olarak görmemiştir</w:t>
      </w:r>
      <w:r w:rsidRPr="000F2755">
        <w:rPr>
          <w:rFonts w:asciiTheme="majorBidi" w:hAnsiTheme="majorBidi" w:cstheme="majorBidi"/>
          <w:bCs/>
          <w:sz w:val="26"/>
          <w:szCs w:val="26"/>
        </w:rPr>
        <w:t>” sözleriyle geçmişteki medreseleri eleştirdi.</w:t>
      </w:r>
      <w:r w:rsidRPr="000F2755">
        <w:rPr>
          <w:rStyle w:val="DipnotBavurusu"/>
          <w:rFonts w:asciiTheme="majorBidi" w:hAnsiTheme="majorBidi" w:cstheme="majorBidi"/>
          <w:bCs/>
          <w:sz w:val="26"/>
          <w:szCs w:val="26"/>
        </w:rPr>
        <w:footnoteReference w:id="11"/>
      </w:r>
      <w:r w:rsidRPr="000F2755">
        <w:rPr>
          <w:rFonts w:asciiTheme="majorBidi" w:hAnsiTheme="majorBidi" w:cstheme="majorBidi"/>
          <w:bCs/>
          <w:sz w:val="26"/>
          <w:szCs w:val="26"/>
        </w:rPr>
        <w:t xml:space="preserve"> </w:t>
      </w:r>
      <w:r w:rsidRPr="000F2755">
        <w:rPr>
          <w:rFonts w:asciiTheme="majorBidi" w:hAnsiTheme="majorBidi" w:cstheme="majorBidi"/>
          <w:b/>
          <w:sz w:val="26"/>
          <w:szCs w:val="26"/>
        </w:rPr>
        <w:t>Ebu Yusuf’u</w:t>
      </w:r>
      <w:r w:rsidRPr="000F2755">
        <w:rPr>
          <w:rFonts w:asciiTheme="majorBidi" w:hAnsiTheme="majorBidi" w:cstheme="majorBidi"/>
          <w:bCs/>
          <w:sz w:val="26"/>
          <w:szCs w:val="26"/>
        </w:rPr>
        <w:t xml:space="preserve"> ise, kendisine </w:t>
      </w:r>
      <w:proofErr w:type="spellStart"/>
      <w:r w:rsidRPr="000F2755">
        <w:rPr>
          <w:rFonts w:asciiTheme="majorBidi" w:hAnsiTheme="majorBidi" w:cstheme="majorBidi"/>
          <w:bCs/>
          <w:sz w:val="26"/>
          <w:szCs w:val="26"/>
        </w:rPr>
        <w:t>isnad</w:t>
      </w:r>
      <w:proofErr w:type="spellEnd"/>
      <w:r w:rsidRPr="000F2755">
        <w:rPr>
          <w:rFonts w:asciiTheme="majorBidi" w:hAnsiTheme="majorBidi" w:cstheme="majorBidi"/>
          <w:bCs/>
          <w:sz w:val="26"/>
          <w:szCs w:val="26"/>
        </w:rPr>
        <w:t xml:space="preserve"> edilen “</w:t>
      </w:r>
      <w:r w:rsidRPr="000F2755">
        <w:rPr>
          <w:rFonts w:asciiTheme="majorBidi" w:hAnsiTheme="majorBidi" w:cstheme="majorBidi"/>
          <w:bCs/>
          <w:i/>
          <w:iCs/>
          <w:sz w:val="26"/>
          <w:szCs w:val="26"/>
        </w:rPr>
        <w:t xml:space="preserve">men </w:t>
      </w:r>
      <w:proofErr w:type="spellStart"/>
      <w:r w:rsidRPr="000F2755">
        <w:rPr>
          <w:rFonts w:asciiTheme="majorBidi" w:hAnsiTheme="majorBidi" w:cstheme="majorBidi"/>
          <w:bCs/>
          <w:i/>
          <w:iCs/>
          <w:sz w:val="26"/>
          <w:szCs w:val="26"/>
        </w:rPr>
        <w:t>talebe’l</w:t>
      </w:r>
      <w:proofErr w:type="spellEnd"/>
      <w:r w:rsidRPr="000F2755">
        <w:rPr>
          <w:rFonts w:asciiTheme="majorBidi" w:hAnsiTheme="majorBidi" w:cstheme="majorBidi"/>
          <w:bCs/>
          <w:i/>
          <w:iCs/>
          <w:sz w:val="26"/>
          <w:szCs w:val="26"/>
        </w:rPr>
        <w:t xml:space="preserve">-ilme </w:t>
      </w:r>
      <w:proofErr w:type="spellStart"/>
      <w:r w:rsidRPr="000F2755">
        <w:rPr>
          <w:rFonts w:asciiTheme="majorBidi" w:hAnsiTheme="majorBidi" w:cstheme="majorBidi"/>
          <w:bCs/>
          <w:i/>
          <w:iCs/>
          <w:sz w:val="26"/>
          <w:szCs w:val="26"/>
        </w:rPr>
        <w:t>bi’l-kelâmi</w:t>
      </w:r>
      <w:proofErr w:type="spellEnd"/>
      <w:r w:rsidRPr="000F2755">
        <w:rPr>
          <w:rFonts w:asciiTheme="majorBidi" w:hAnsiTheme="majorBidi" w:cstheme="majorBidi"/>
          <w:bCs/>
          <w:i/>
          <w:iCs/>
          <w:sz w:val="26"/>
          <w:szCs w:val="26"/>
        </w:rPr>
        <w:t xml:space="preserve"> </w:t>
      </w:r>
      <w:proofErr w:type="spellStart"/>
      <w:r w:rsidRPr="000F2755">
        <w:rPr>
          <w:rFonts w:asciiTheme="majorBidi" w:hAnsiTheme="majorBidi" w:cstheme="majorBidi"/>
          <w:bCs/>
          <w:i/>
          <w:iCs/>
          <w:sz w:val="26"/>
          <w:szCs w:val="26"/>
        </w:rPr>
        <w:t>fekad</w:t>
      </w:r>
      <w:proofErr w:type="spellEnd"/>
      <w:r w:rsidRPr="000F2755">
        <w:rPr>
          <w:rFonts w:asciiTheme="majorBidi" w:hAnsiTheme="majorBidi" w:cstheme="majorBidi"/>
          <w:bCs/>
          <w:i/>
          <w:iCs/>
          <w:sz w:val="26"/>
          <w:szCs w:val="26"/>
        </w:rPr>
        <w:t xml:space="preserve"> </w:t>
      </w:r>
      <w:proofErr w:type="spellStart"/>
      <w:r w:rsidRPr="000F2755">
        <w:rPr>
          <w:rFonts w:asciiTheme="majorBidi" w:hAnsiTheme="majorBidi" w:cstheme="majorBidi"/>
          <w:bCs/>
          <w:i/>
          <w:iCs/>
          <w:sz w:val="26"/>
          <w:szCs w:val="26"/>
        </w:rPr>
        <w:t>tezandek</w:t>
      </w:r>
      <w:proofErr w:type="spellEnd"/>
      <w:r w:rsidRPr="000F2755">
        <w:rPr>
          <w:rFonts w:asciiTheme="majorBidi" w:hAnsiTheme="majorBidi" w:cstheme="majorBidi"/>
          <w:bCs/>
          <w:i/>
          <w:iCs/>
          <w:sz w:val="26"/>
          <w:szCs w:val="26"/>
        </w:rPr>
        <w:t xml:space="preserve">/kim </w:t>
      </w:r>
      <w:proofErr w:type="spellStart"/>
      <w:r w:rsidRPr="000F2755">
        <w:rPr>
          <w:rFonts w:asciiTheme="majorBidi" w:hAnsiTheme="majorBidi" w:cstheme="majorBidi"/>
          <w:bCs/>
          <w:i/>
          <w:iCs/>
          <w:sz w:val="26"/>
          <w:szCs w:val="26"/>
        </w:rPr>
        <w:t>ilm</w:t>
      </w:r>
      <w:proofErr w:type="spellEnd"/>
      <w:r w:rsidRPr="000F2755">
        <w:rPr>
          <w:rFonts w:asciiTheme="majorBidi" w:hAnsiTheme="majorBidi" w:cstheme="majorBidi"/>
          <w:bCs/>
          <w:i/>
          <w:iCs/>
          <w:sz w:val="26"/>
          <w:szCs w:val="26"/>
        </w:rPr>
        <w:t xml:space="preserve">-i kelam </w:t>
      </w:r>
      <w:r w:rsidR="00280D17">
        <w:rPr>
          <w:rFonts w:asciiTheme="majorBidi" w:hAnsiTheme="majorBidi" w:cstheme="majorBidi"/>
          <w:bCs/>
          <w:i/>
          <w:iCs/>
          <w:sz w:val="26"/>
          <w:szCs w:val="26"/>
        </w:rPr>
        <w:t xml:space="preserve">yoluyla, felsefe yoluyla ilim öğrenmeye </w:t>
      </w:r>
      <w:r w:rsidRPr="000F2755">
        <w:rPr>
          <w:rFonts w:asciiTheme="majorBidi" w:hAnsiTheme="majorBidi" w:cstheme="majorBidi"/>
          <w:bCs/>
          <w:i/>
          <w:iCs/>
          <w:sz w:val="26"/>
          <w:szCs w:val="26"/>
        </w:rPr>
        <w:t>kalkarsa zındık olur</w:t>
      </w:r>
      <w:r w:rsidRPr="000F2755">
        <w:rPr>
          <w:rFonts w:asciiTheme="majorBidi" w:hAnsiTheme="majorBidi" w:cstheme="majorBidi"/>
          <w:bCs/>
          <w:sz w:val="26"/>
          <w:szCs w:val="26"/>
        </w:rPr>
        <w:t xml:space="preserve">” sözüyle tenkit etti. </w:t>
      </w:r>
      <w:r w:rsidR="00475D71">
        <w:rPr>
          <w:rFonts w:asciiTheme="majorBidi" w:hAnsiTheme="majorBidi" w:cstheme="majorBidi"/>
          <w:bCs/>
          <w:sz w:val="26"/>
          <w:szCs w:val="26"/>
        </w:rPr>
        <w:t xml:space="preserve">Görüldüğü üzere Hatipoğlu, </w:t>
      </w:r>
      <w:r w:rsidR="00475D71" w:rsidRPr="000F2755">
        <w:rPr>
          <w:rFonts w:asciiTheme="majorBidi" w:hAnsiTheme="majorBidi" w:cstheme="majorBidi"/>
          <w:bCs/>
          <w:sz w:val="26"/>
          <w:szCs w:val="26"/>
        </w:rPr>
        <w:t xml:space="preserve">metinde olmadığı halde </w:t>
      </w:r>
      <w:r w:rsidR="00475D71">
        <w:rPr>
          <w:rFonts w:asciiTheme="majorBidi" w:hAnsiTheme="majorBidi" w:cstheme="majorBidi"/>
          <w:bCs/>
          <w:sz w:val="26"/>
          <w:szCs w:val="26"/>
        </w:rPr>
        <w:t xml:space="preserve">ibarenin tercümesine, </w:t>
      </w:r>
      <w:r w:rsidR="00475D71" w:rsidRPr="000F2755">
        <w:rPr>
          <w:rFonts w:asciiTheme="majorBidi" w:hAnsiTheme="majorBidi" w:cstheme="majorBidi"/>
          <w:bCs/>
          <w:sz w:val="26"/>
          <w:szCs w:val="26"/>
        </w:rPr>
        <w:t>“</w:t>
      </w:r>
      <w:proofErr w:type="spellStart"/>
      <w:r w:rsidR="00475D71" w:rsidRPr="000F2755">
        <w:rPr>
          <w:rFonts w:asciiTheme="majorBidi" w:hAnsiTheme="majorBidi" w:cstheme="majorBidi"/>
          <w:bCs/>
          <w:sz w:val="26"/>
          <w:szCs w:val="26"/>
        </w:rPr>
        <w:t>felsefe”yi</w:t>
      </w:r>
      <w:proofErr w:type="spellEnd"/>
      <w:r w:rsidR="00475D71" w:rsidRPr="000F2755">
        <w:rPr>
          <w:rFonts w:asciiTheme="majorBidi" w:hAnsiTheme="majorBidi" w:cstheme="majorBidi"/>
          <w:bCs/>
          <w:sz w:val="26"/>
          <w:szCs w:val="26"/>
        </w:rPr>
        <w:t xml:space="preserve"> de ekledi. </w:t>
      </w:r>
      <w:r w:rsidR="00DA2DA3">
        <w:rPr>
          <w:rFonts w:asciiTheme="majorBidi" w:hAnsiTheme="majorBidi" w:cstheme="majorBidi"/>
          <w:bCs/>
          <w:sz w:val="26"/>
          <w:szCs w:val="26"/>
        </w:rPr>
        <w:t xml:space="preserve">Öncelikle Ebu Yusuf’a yapılan bu isnadın </w:t>
      </w:r>
      <w:r w:rsidRPr="000F2755">
        <w:rPr>
          <w:rFonts w:asciiTheme="majorBidi" w:hAnsiTheme="majorBidi" w:cstheme="majorBidi"/>
          <w:bCs/>
          <w:sz w:val="26"/>
          <w:szCs w:val="26"/>
        </w:rPr>
        <w:t>doğru</w:t>
      </w:r>
      <w:r w:rsidR="00DA2DA3">
        <w:rPr>
          <w:rFonts w:asciiTheme="majorBidi" w:hAnsiTheme="majorBidi" w:cstheme="majorBidi"/>
          <w:bCs/>
          <w:sz w:val="26"/>
          <w:szCs w:val="26"/>
        </w:rPr>
        <w:t>luğu araştırılmalıdır.</w:t>
      </w:r>
      <w:r w:rsidRPr="000F2755">
        <w:rPr>
          <w:rFonts w:asciiTheme="majorBidi" w:hAnsiTheme="majorBidi" w:cstheme="majorBidi"/>
          <w:bCs/>
          <w:sz w:val="26"/>
          <w:szCs w:val="26"/>
        </w:rPr>
        <w:t xml:space="preserve"> </w:t>
      </w:r>
      <w:proofErr w:type="spellStart"/>
      <w:r w:rsidR="00412000">
        <w:rPr>
          <w:rFonts w:asciiTheme="majorBidi" w:hAnsiTheme="majorBidi" w:cstheme="majorBidi"/>
          <w:bCs/>
          <w:i/>
          <w:iCs/>
          <w:sz w:val="26"/>
          <w:szCs w:val="26"/>
        </w:rPr>
        <w:t>Siyeru</w:t>
      </w:r>
      <w:proofErr w:type="spellEnd"/>
      <w:r w:rsidR="00412000">
        <w:rPr>
          <w:rFonts w:asciiTheme="majorBidi" w:hAnsiTheme="majorBidi" w:cstheme="majorBidi"/>
          <w:bCs/>
          <w:i/>
          <w:iCs/>
          <w:sz w:val="26"/>
          <w:szCs w:val="26"/>
        </w:rPr>
        <w:t xml:space="preserve"> </w:t>
      </w:r>
      <w:proofErr w:type="spellStart"/>
      <w:r w:rsidR="00412000">
        <w:rPr>
          <w:rFonts w:asciiTheme="majorBidi" w:hAnsiTheme="majorBidi" w:cstheme="majorBidi"/>
          <w:bCs/>
          <w:i/>
          <w:iCs/>
          <w:sz w:val="26"/>
          <w:szCs w:val="26"/>
        </w:rPr>
        <w:t>E’lâmi</w:t>
      </w:r>
      <w:r w:rsidR="00DA2DA3" w:rsidRPr="00475D71">
        <w:rPr>
          <w:rFonts w:asciiTheme="majorBidi" w:hAnsiTheme="majorBidi" w:cstheme="majorBidi"/>
          <w:bCs/>
          <w:i/>
          <w:iCs/>
          <w:sz w:val="26"/>
          <w:szCs w:val="26"/>
        </w:rPr>
        <w:t>’n-Nübelâ</w:t>
      </w:r>
      <w:r w:rsidR="00DA2DA3">
        <w:rPr>
          <w:rFonts w:asciiTheme="majorBidi" w:hAnsiTheme="majorBidi" w:cstheme="majorBidi"/>
          <w:bCs/>
          <w:sz w:val="26"/>
          <w:szCs w:val="26"/>
        </w:rPr>
        <w:t>’da</w:t>
      </w:r>
      <w:proofErr w:type="spellEnd"/>
      <w:r w:rsidR="00DA2DA3">
        <w:rPr>
          <w:rFonts w:asciiTheme="majorBidi" w:hAnsiTheme="majorBidi" w:cstheme="majorBidi"/>
          <w:bCs/>
          <w:sz w:val="26"/>
          <w:szCs w:val="26"/>
        </w:rPr>
        <w:t xml:space="preserve"> </w:t>
      </w:r>
      <w:proofErr w:type="spellStart"/>
      <w:r w:rsidR="00412000">
        <w:rPr>
          <w:rFonts w:asciiTheme="majorBidi" w:hAnsiTheme="majorBidi" w:cstheme="majorBidi"/>
          <w:bCs/>
          <w:sz w:val="26"/>
          <w:szCs w:val="26"/>
        </w:rPr>
        <w:t>Bişr</w:t>
      </w:r>
      <w:proofErr w:type="spellEnd"/>
      <w:r w:rsidR="00412000">
        <w:rPr>
          <w:rFonts w:asciiTheme="majorBidi" w:hAnsiTheme="majorBidi" w:cstheme="majorBidi"/>
          <w:bCs/>
          <w:sz w:val="26"/>
          <w:szCs w:val="26"/>
        </w:rPr>
        <w:t xml:space="preserve"> b. </w:t>
      </w:r>
      <w:proofErr w:type="spellStart"/>
      <w:r w:rsidR="00412000">
        <w:rPr>
          <w:rFonts w:asciiTheme="majorBidi" w:hAnsiTheme="majorBidi" w:cstheme="majorBidi"/>
          <w:bCs/>
          <w:sz w:val="26"/>
          <w:szCs w:val="26"/>
        </w:rPr>
        <w:t>Velî</w:t>
      </w:r>
      <w:r w:rsidR="004A3D1B">
        <w:rPr>
          <w:rFonts w:asciiTheme="majorBidi" w:hAnsiTheme="majorBidi" w:cstheme="majorBidi"/>
          <w:bCs/>
          <w:sz w:val="26"/>
          <w:szCs w:val="26"/>
        </w:rPr>
        <w:t>d’den</w:t>
      </w:r>
      <w:proofErr w:type="spellEnd"/>
      <w:r w:rsidR="004A3D1B">
        <w:rPr>
          <w:rFonts w:asciiTheme="majorBidi" w:hAnsiTheme="majorBidi" w:cstheme="majorBidi"/>
          <w:bCs/>
          <w:sz w:val="26"/>
          <w:szCs w:val="26"/>
        </w:rPr>
        <w:t xml:space="preserve"> aktarılan bu iddianın aslı bu şekilde değil, “</w:t>
      </w:r>
      <w:r w:rsidR="004A3D1B" w:rsidRPr="004A3D1B">
        <w:rPr>
          <w:rFonts w:asciiTheme="majorBidi" w:hAnsiTheme="majorBidi" w:cstheme="majorBidi"/>
          <w:bCs/>
          <w:i/>
          <w:iCs/>
          <w:sz w:val="26"/>
          <w:szCs w:val="26"/>
        </w:rPr>
        <w:t xml:space="preserve">men </w:t>
      </w:r>
      <w:proofErr w:type="spellStart"/>
      <w:r w:rsidR="004A3D1B" w:rsidRPr="004A3D1B">
        <w:rPr>
          <w:rFonts w:asciiTheme="majorBidi" w:hAnsiTheme="majorBidi" w:cstheme="majorBidi"/>
          <w:bCs/>
          <w:i/>
          <w:iCs/>
          <w:sz w:val="26"/>
          <w:szCs w:val="26"/>
        </w:rPr>
        <w:t>talebe’d</w:t>
      </w:r>
      <w:proofErr w:type="spellEnd"/>
      <w:r w:rsidR="004A3D1B" w:rsidRPr="004A3D1B">
        <w:rPr>
          <w:rFonts w:asciiTheme="majorBidi" w:hAnsiTheme="majorBidi" w:cstheme="majorBidi"/>
          <w:bCs/>
          <w:i/>
          <w:iCs/>
          <w:sz w:val="26"/>
          <w:szCs w:val="26"/>
        </w:rPr>
        <w:t>-dine</w:t>
      </w:r>
      <w:r w:rsidR="004A3D1B">
        <w:rPr>
          <w:rFonts w:asciiTheme="majorBidi" w:hAnsiTheme="majorBidi" w:cstheme="majorBidi"/>
          <w:bCs/>
          <w:sz w:val="26"/>
          <w:szCs w:val="26"/>
        </w:rPr>
        <w:t xml:space="preserve"> </w:t>
      </w:r>
      <w:proofErr w:type="spellStart"/>
      <w:r w:rsidR="004A3D1B" w:rsidRPr="000F2755">
        <w:rPr>
          <w:rFonts w:asciiTheme="majorBidi" w:hAnsiTheme="majorBidi" w:cstheme="majorBidi"/>
          <w:bCs/>
          <w:i/>
          <w:iCs/>
          <w:sz w:val="26"/>
          <w:szCs w:val="26"/>
        </w:rPr>
        <w:t>bi’l-kelâmi</w:t>
      </w:r>
      <w:proofErr w:type="spellEnd"/>
      <w:r w:rsidR="004A3D1B" w:rsidRPr="000F2755">
        <w:rPr>
          <w:rFonts w:asciiTheme="majorBidi" w:hAnsiTheme="majorBidi" w:cstheme="majorBidi"/>
          <w:bCs/>
          <w:i/>
          <w:iCs/>
          <w:sz w:val="26"/>
          <w:szCs w:val="26"/>
        </w:rPr>
        <w:t xml:space="preserve"> </w:t>
      </w:r>
      <w:proofErr w:type="spellStart"/>
      <w:r w:rsidR="004A3D1B" w:rsidRPr="000F2755">
        <w:rPr>
          <w:rFonts w:asciiTheme="majorBidi" w:hAnsiTheme="majorBidi" w:cstheme="majorBidi"/>
          <w:bCs/>
          <w:i/>
          <w:iCs/>
          <w:sz w:val="26"/>
          <w:szCs w:val="26"/>
        </w:rPr>
        <w:t>fekad</w:t>
      </w:r>
      <w:proofErr w:type="spellEnd"/>
      <w:r w:rsidR="004A3D1B" w:rsidRPr="000F2755">
        <w:rPr>
          <w:rFonts w:asciiTheme="majorBidi" w:hAnsiTheme="majorBidi" w:cstheme="majorBidi"/>
          <w:bCs/>
          <w:i/>
          <w:iCs/>
          <w:sz w:val="26"/>
          <w:szCs w:val="26"/>
        </w:rPr>
        <w:t xml:space="preserve"> </w:t>
      </w:r>
      <w:proofErr w:type="spellStart"/>
      <w:r w:rsidR="004A3D1B" w:rsidRPr="000F2755">
        <w:rPr>
          <w:rFonts w:asciiTheme="majorBidi" w:hAnsiTheme="majorBidi" w:cstheme="majorBidi"/>
          <w:bCs/>
          <w:i/>
          <w:iCs/>
          <w:sz w:val="26"/>
          <w:szCs w:val="26"/>
        </w:rPr>
        <w:t>tezandek</w:t>
      </w:r>
      <w:r w:rsidR="00B507AE">
        <w:rPr>
          <w:rFonts w:asciiTheme="majorBidi" w:hAnsiTheme="majorBidi" w:cstheme="majorBidi"/>
          <w:bCs/>
          <w:i/>
          <w:iCs/>
          <w:sz w:val="26"/>
          <w:szCs w:val="26"/>
        </w:rPr>
        <w:t>a</w:t>
      </w:r>
      <w:proofErr w:type="spellEnd"/>
      <w:r w:rsidR="00B507AE">
        <w:rPr>
          <w:rFonts w:asciiTheme="majorBidi" w:hAnsiTheme="majorBidi" w:cstheme="majorBidi"/>
          <w:bCs/>
          <w:i/>
          <w:iCs/>
          <w:sz w:val="26"/>
          <w:szCs w:val="26"/>
        </w:rPr>
        <w:t xml:space="preserve"> /</w:t>
      </w:r>
      <w:r w:rsidR="00B507AE" w:rsidRPr="00B507AE">
        <w:rPr>
          <w:rFonts w:asciiTheme="majorBidi" w:hAnsiTheme="majorBidi" w:cstheme="majorBidi"/>
          <w:bCs/>
          <w:i/>
          <w:iCs/>
          <w:sz w:val="26"/>
          <w:szCs w:val="26"/>
        </w:rPr>
        <w:t xml:space="preserve"> </w:t>
      </w:r>
      <w:r w:rsidR="00B507AE" w:rsidRPr="00475D71">
        <w:rPr>
          <w:rFonts w:asciiTheme="majorBidi" w:hAnsiTheme="majorBidi" w:cstheme="majorBidi"/>
          <w:bCs/>
          <w:i/>
          <w:iCs/>
          <w:sz w:val="26"/>
          <w:szCs w:val="26"/>
        </w:rPr>
        <w:t xml:space="preserve">kim dini, </w:t>
      </w:r>
      <w:proofErr w:type="spellStart"/>
      <w:r w:rsidR="00B507AE" w:rsidRPr="00475D71">
        <w:rPr>
          <w:rFonts w:asciiTheme="majorBidi" w:hAnsiTheme="majorBidi" w:cstheme="majorBidi"/>
          <w:bCs/>
          <w:i/>
          <w:iCs/>
          <w:sz w:val="26"/>
          <w:szCs w:val="26"/>
        </w:rPr>
        <w:t>kelâmî</w:t>
      </w:r>
      <w:proofErr w:type="spellEnd"/>
      <w:r w:rsidR="00B507AE" w:rsidRPr="00475D71">
        <w:rPr>
          <w:rFonts w:asciiTheme="majorBidi" w:hAnsiTheme="majorBidi" w:cstheme="majorBidi"/>
          <w:bCs/>
          <w:i/>
          <w:iCs/>
          <w:sz w:val="26"/>
          <w:szCs w:val="26"/>
        </w:rPr>
        <w:t xml:space="preserve"> tartışmay</w:t>
      </w:r>
      <w:r w:rsidR="00B507AE">
        <w:rPr>
          <w:rFonts w:asciiTheme="majorBidi" w:hAnsiTheme="majorBidi" w:cstheme="majorBidi"/>
          <w:bCs/>
          <w:i/>
          <w:iCs/>
          <w:sz w:val="26"/>
          <w:szCs w:val="26"/>
        </w:rPr>
        <w:t>l</w:t>
      </w:r>
      <w:r w:rsidR="00B507AE" w:rsidRPr="00475D71">
        <w:rPr>
          <w:rFonts w:asciiTheme="majorBidi" w:hAnsiTheme="majorBidi" w:cstheme="majorBidi"/>
          <w:bCs/>
          <w:i/>
          <w:iCs/>
          <w:sz w:val="26"/>
          <w:szCs w:val="26"/>
        </w:rPr>
        <w:t xml:space="preserve">a </w:t>
      </w:r>
      <w:r w:rsidR="00B507AE">
        <w:rPr>
          <w:rFonts w:asciiTheme="majorBidi" w:hAnsiTheme="majorBidi" w:cstheme="majorBidi"/>
          <w:bCs/>
          <w:i/>
          <w:iCs/>
          <w:sz w:val="26"/>
          <w:szCs w:val="26"/>
        </w:rPr>
        <w:t xml:space="preserve">öğrenmeye çalışırsa” </w:t>
      </w:r>
      <w:r w:rsidR="00B507AE" w:rsidRPr="00412000">
        <w:rPr>
          <w:rFonts w:asciiTheme="majorBidi" w:hAnsiTheme="majorBidi" w:cstheme="majorBidi"/>
          <w:bCs/>
          <w:sz w:val="26"/>
          <w:szCs w:val="26"/>
        </w:rPr>
        <w:t>şeklindedir.</w:t>
      </w:r>
      <w:r w:rsidR="00412000">
        <w:rPr>
          <w:rStyle w:val="DipnotBavurusu"/>
          <w:rFonts w:asciiTheme="majorBidi" w:hAnsiTheme="majorBidi" w:cstheme="majorBidi"/>
          <w:bCs/>
          <w:sz w:val="26"/>
          <w:szCs w:val="26"/>
        </w:rPr>
        <w:footnoteReference w:id="12"/>
      </w:r>
      <w:r w:rsidR="00B507AE" w:rsidRPr="00412000">
        <w:rPr>
          <w:rFonts w:asciiTheme="majorBidi" w:hAnsiTheme="majorBidi" w:cstheme="majorBidi"/>
          <w:bCs/>
          <w:sz w:val="26"/>
          <w:szCs w:val="26"/>
        </w:rPr>
        <w:t xml:space="preserve"> Bu ifadeden biz,</w:t>
      </w:r>
      <w:r w:rsidR="004A3D1B" w:rsidRPr="00412000">
        <w:rPr>
          <w:rFonts w:asciiTheme="majorBidi" w:hAnsiTheme="majorBidi" w:cstheme="majorBidi"/>
          <w:bCs/>
          <w:sz w:val="26"/>
          <w:szCs w:val="26"/>
        </w:rPr>
        <w:t xml:space="preserve"> </w:t>
      </w:r>
      <w:r w:rsidR="00DA2DA3" w:rsidRPr="00412000">
        <w:rPr>
          <w:rFonts w:asciiTheme="majorBidi" w:hAnsiTheme="majorBidi" w:cstheme="majorBidi"/>
          <w:bCs/>
          <w:sz w:val="26"/>
          <w:szCs w:val="26"/>
        </w:rPr>
        <w:t>dini</w:t>
      </w:r>
      <w:r w:rsidR="00DA2DA3">
        <w:rPr>
          <w:rFonts w:asciiTheme="majorBidi" w:hAnsiTheme="majorBidi" w:cstheme="majorBidi"/>
          <w:bCs/>
          <w:sz w:val="26"/>
          <w:szCs w:val="26"/>
        </w:rPr>
        <w:t xml:space="preserve"> tartışmaya boğarak öğrenmeye yeltenme</w:t>
      </w:r>
      <w:r w:rsidR="00B507AE">
        <w:rPr>
          <w:rFonts w:asciiTheme="majorBidi" w:hAnsiTheme="majorBidi" w:cstheme="majorBidi"/>
          <w:bCs/>
          <w:sz w:val="26"/>
          <w:szCs w:val="26"/>
        </w:rPr>
        <w:t>nin</w:t>
      </w:r>
      <w:r w:rsidR="00DA2DA3">
        <w:rPr>
          <w:rFonts w:asciiTheme="majorBidi" w:hAnsiTheme="majorBidi" w:cstheme="majorBidi"/>
          <w:bCs/>
          <w:sz w:val="26"/>
          <w:szCs w:val="26"/>
        </w:rPr>
        <w:t xml:space="preserve"> veya dini tartışma konusu yap</w:t>
      </w:r>
      <w:r w:rsidR="00B507AE">
        <w:rPr>
          <w:rFonts w:asciiTheme="majorBidi" w:hAnsiTheme="majorBidi" w:cstheme="majorBidi"/>
          <w:bCs/>
          <w:sz w:val="26"/>
          <w:szCs w:val="26"/>
        </w:rPr>
        <w:t>arak</w:t>
      </w:r>
      <w:r w:rsidR="00DA2DA3">
        <w:rPr>
          <w:rFonts w:asciiTheme="majorBidi" w:hAnsiTheme="majorBidi" w:cstheme="majorBidi"/>
          <w:bCs/>
          <w:sz w:val="26"/>
          <w:szCs w:val="26"/>
        </w:rPr>
        <w:t xml:space="preserve"> dini hükümleri akla vurma</w:t>
      </w:r>
      <w:r w:rsidR="00B507AE">
        <w:rPr>
          <w:rFonts w:asciiTheme="majorBidi" w:hAnsiTheme="majorBidi" w:cstheme="majorBidi"/>
          <w:bCs/>
          <w:sz w:val="26"/>
          <w:szCs w:val="26"/>
        </w:rPr>
        <w:t>nın kişiyi zındık yapacağı anlamını çıkarıyoruz.</w:t>
      </w:r>
      <w:r w:rsidR="00475D71">
        <w:rPr>
          <w:rFonts w:asciiTheme="majorBidi" w:hAnsiTheme="majorBidi" w:cstheme="majorBidi"/>
          <w:bCs/>
          <w:sz w:val="26"/>
          <w:szCs w:val="26"/>
        </w:rPr>
        <w:t xml:space="preserve"> </w:t>
      </w:r>
      <w:r w:rsidR="00447B7C">
        <w:rPr>
          <w:rFonts w:asciiTheme="majorBidi" w:hAnsiTheme="majorBidi" w:cstheme="majorBidi"/>
          <w:bCs/>
          <w:sz w:val="26"/>
          <w:szCs w:val="26"/>
        </w:rPr>
        <w:t>Dolayısıyla</w:t>
      </w:r>
      <w:r w:rsidR="00280D17">
        <w:rPr>
          <w:rFonts w:asciiTheme="majorBidi" w:hAnsiTheme="majorBidi" w:cstheme="majorBidi"/>
          <w:bCs/>
          <w:sz w:val="26"/>
          <w:szCs w:val="26"/>
        </w:rPr>
        <w:t xml:space="preserve"> </w:t>
      </w:r>
      <w:r w:rsidR="00412000">
        <w:rPr>
          <w:rFonts w:asciiTheme="majorBidi" w:hAnsiTheme="majorBidi" w:cstheme="majorBidi"/>
          <w:bCs/>
          <w:sz w:val="26"/>
          <w:szCs w:val="26"/>
        </w:rPr>
        <w:t xml:space="preserve">bu sözdeki </w:t>
      </w:r>
      <w:r w:rsidR="00052DD9" w:rsidRPr="00412000">
        <w:rPr>
          <w:rFonts w:asciiTheme="majorBidi" w:hAnsiTheme="majorBidi" w:cstheme="majorBidi"/>
          <w:bCs/>
          <w:sz w:val="26"/>
          <w:szCs w:val="26"/>
        </w:rPr>
        <w:t>kelam ilmi</w:t>
      </w:r>
      <w:r w:rsidR="00052DD9">
        <w:rPr>
          <w:rFonts w:asciiTheme="majorBidi" w:hAnsiTheme="majorBidi" w:cstheme="majorBidi"/>
          <w:bCs/>
          <w:sz w:val="26"/>
          <w:szCs w:val="26"/>
        </w:rPr>
        <w:t xml:space="preserve">nden maksat, </w:t>
      </w:r>
      <w:proofErr w:type="spellStart"/>
      <w:r w:rsidR="00052DD9">
        <w:rPr>
          <w:rFonts w:asciiTheme="majorBidi" w:hAnsiTheme="majorBidi" w:cstheme="majorBidi"/>
          <w:bCs/>
          <w:sz w:val="26"/>
          <w:szCs w:val="26"/>
        </w:rPr>
        <w:t>Mutezile’nin</w:t>
      </w:r>
      <w:proofErr w:type="spellEnd"/>
      <w:r w:rsidR="00052DD9">
        <w:rPr>
          <w:rFonts w:asciiTheme="majorBidi" w:hAnsiTheme="majorBidi" w:cstheme="majorBidi"/>
          <w:bCs/>
          <w:sz w:val="26"/>
          <w:szCs w:val="26"/>
        </w:rPr>
        <w:t xml:space="preserve"> nakli </w:t>
      </w:r>
      <w:r w:rsidR="00F8550E">
        <w:rPr>
          <w:rFonts w:asciiTheme="majorBidi" w:hAnsiTheme="majorBidi" w:cstheme="majorBidi"/>
          <w:bCs/>
          <w:sz w:val="26"/>
          <w:szCs w:val="26"/>
        </w:rPr>
        <w:t xml:space="preserve">akılla </w:t>
      </w:r>
      <w:proofErr w:type="gramStart"/>
      <w:r w:rsidR="00052DD9">
        <w:rPr>
          <w:rFonts w:asciiTheme="majorBidi" w:hAnsiTheme="majorBidi" w:cstheme="majorBidi"/>
          <w:bCs/>
          <w:sz w:val="26"/>
          <w:szCs w:val="26"/>
        </w:rPr>
        <w:t>mahkum</w:t>
      </w:r>
      <w:proofErr w:type="gramEnd"/>
      <w:r w:rsidR="00052DD9">
        <w:rPr>
          <w:rFonts w:asciiTheme="majorBidi" w:hAnsiTheme="majorBidi" w:cstheme="majorBidi"/>
          <w:bCs/>
          <w:sz w:val="26"/>
          <w:szCs w:val="26"/>
        </w:rPr>
        <w:t xml:space="preserve"> eden kelam anlayışıdır</w:t>
      </w:r>
      <w:r w:rsidR="00447B7C">
        <w:rPr>
          <w:rFonts w:asciiTheme="majorBidi" w:hAnsiTheme="majorBidi" w:cstheme="majorBidi"/>
          <w:bCs/>
          <w:sz w:val="26"/>
          <w:szCs w:val="26"/>
        </w:rPr>
        <w:t xml:space="preserve"> ki o</w:t>
      </w:r>
      <w:r w:rsidR="00F8550E">
        <w:rPr>
          <w:rFonts w:asciiTheme="majorBidi" w:hAnsiTheme="majorBidi" w:cstheme="majorBidi"/>
          <w:bCs/>
          <w:sz w:val="26"/>
          <w:szCs w:val="26"/>
        </w:rPr>
        <w:t xml:space="preserve"> felsefedir. Felsefe, nakli ak</w:t>
      </w:r>
      <w:r w:rsidR="00447B7C">
        <w:rPr>
          <w:rFonts w:asciiTheme="majorBidi" w:hAnsiTheme="majorBidi" w:cstheme="majorBidi"/>
          <w:bCs/>
          <w:sz w:val="26"/>
          <w:szCs w:val="26"/>
        </w:rPr>
        <w:t xml:space="preserve">la </w:t>
      </w:r>
      <w:proofErr w:type="gramStart"/>
      <w:r w:rsidR="00F8550E">
        <w:rPr>
          <w:rFonts w:asciiTheme="majorBidi" w:hAnsiTheme="majorBidi" w:cstheme="majorBidi"/>
          <w:bCs/>
          <w:sz w:val="26"/>
          <w:szCs w:val="26"/>
        </w:rPr>
        <w:t>mahkum</w:t>
      </w:r>
      <w:proofErr w:type="gramEnd"/>
      <w:r w:rsidR="00F8550E">
        <w:rPr>
          <w:rFonts w:asciiTheme="majorBidi" w:hAnsiTheme="majorBidi" w:cstheme="majorBidi"/>
          <w:bCs/>
          <w:sz w:val="26"/>
          <w:szCs w:val="26"/>
        </w:rPr>
        <w:t xml:space="preserve"> edip akla uymayan nassı</w:t>
      </w:r>
      <w:r w:rsidR="00447B7C">
        <w:rPr>
          <w:rFonts w:asciiTheme="majorBidi" w:hAnsiTheme="majorBidi" w:cstheme="majorBidi"/>
          <w:bCs/>
          <w:sz w:val="26"/>
          <w:szCs w:val="26"/>
        </w:rPr>
        <w:t xml:space="preserve"> inkar cihetine gider. </w:t>
      </w:r>
      <w:r w:rsidR="00475D71">
        <w:rPr>
          <w:rFonts w:asciiTheme="majorBidi" w:hAnsiTheme="majorBidi" w:cstheme="majorBidi"/>
          <w:bCs/>
          <w:sz w:val="26"/>
          <w:szCs w:val="26"/>
        </w:rPr>
        <w:t xml:space="preserve">Buhari Müslim hadisleri gibi sahihliği bütün ulema tarafından tescillenmiş hadisleri kabul etmeyenlerin, </w:t>
      </w:r>
      <w:proofErr w:type="spellStart"/>
      <w:r w:rsidR="00475D71">
        <w:rPr>
          <w:rFonts w:asciiTheme="majorBidi" w:hAnsiTheme="majorBidi" w:cstheme="majorBidi"/>
          <w:bCs/>
          <w:sz w:val="26"/>
          <w:szCs w:val="26"/>
        </w:rPr>
        <w:t>t</w:t>
      </w:r>
      <w:r w:rsidR="00412000">
        <w:rPr>
          <w:rFonts w:asciiTheme="majorBidi" w:hAnsiTheme="majorBidi" w:cstheme="majorBidi"/>
          <w:bCs/>
          <w:sz w:val="26"/>
          <w:szCs w:val="26"/>
        </w:rPr>
        <w:t>erâcim</w:t>
      </w:r>
      <w:proofErr w:type="spellEnd"/>
      <w:r w:rsidR="00412000">
        <w:rPr>
          <w:rFonts w:asciiTheme="majorBidi" w:hAnsiTheme="majorBidi" w:cstheme="majorBidi"/>
          <w:bCs/>
          <w:sz w:val="26"/>
          <w:szCs w:val="26"/>
        </w:rPr>
        <w:t xml:space="preserve"> </w:t>
      </w:r>
      <w:r w:rsidR="00475D71">
        <w:rPr>
          <w:rFonts w:asciiTheme="majorBidi" w:hAnsiTheme="majorBidi" w:cstheme="majorBidi"/>
          <w:bCs/>
          <w:sz w:val="26"/>
          <w:szCs w:val="26"/>
        </w:rPr>
        <w:t xml:space="preserve">kitaplarındaki kavillerle </w:t>
      </w:r>
      <w:r w:rsidR="00B507AE">
        <w:rPr>
          <w:rFonts w:asciiTheme="majorBidi" w:hAnsiTheme="majorBidi" w:cstheme="majorBidi"/>
          <w:bCs/>
          <w:sz w:val="26"/>
          <w:szCs w:val="26"/>
        </w:rPr>
        <w:t xml:space="preserve">maksadı anlamadan </w:t>
      </w:r>
      <w:r w:rsidR="00475D71">
        <w:rPr>
          <w:rFonts w:asciiTheme="majorBidi" w:hAnsiTheme="majorBidi" w:cstheme="majorBidi"/>
          <w:bCs/>
          <w:sz w:val="26"/>
          <w:szCs w:val="26"/>
        </w:rPr>
        <w:t>koca imamlar</w:t>
      </w:r>
      <w:r w:rsidR="00222248">
        <w:rPr>
          <w:rFonts w:asciiTheme="majorBidi" w:hAnsiTheme="majorBidi" w:cstheme="majorBidi"/>
          <w:bCs/>
          <w:sz w:val="26"/>
          <w:szCs w:val="26"/>
        </w:rPr>
        <w:t>ı yaralama cihetine gitmeleri,</w:t>
      </w:r>
      <w:r w:rsidR="00475D71">
        <w:rPr>
          <w:rFonts w:asciiTheme="majorBidi" w:hAnsiTheme="majorBidi" w:cstheme="majorBidi"/>
          <w:bCs/>
          <w:sz w:val="26"/>
          <w:szCs w:val="26"/>
        </w:rPr>
        <w:t xml:space="preserve"> </w:t>
      </w:r>
      <w:r w:rsidR="00475D71">
        <w:rPr>
          <w:rFonts w:asciiTheme="majorBidi" w:hAnsiTheme="majorBidi" w:cstheme="majorBidi"/>
          <w:bCs/>
          <w:sz w:val="26"/>
          <w:szCs w:val="26"/>
        </w:rPr>
        <w:lastRenderedPageBreak/>
        <w:t xml:space="preserve">kendi içlerinde büyük bir çelişkidir. </w:t>
      </w:r>
      <w:r w:rsidR="00F8550E">
        <w:rPr>
          <w:rFonts w:asciiTheme="majorBidi" w:hAnsiTheme="majorBidi" w:cstheme="majorBidi"/>
          <w:bCs/>
          <w:sz w:val="26"/>
          <w:szCs w:val="26"/>
        </w:rPr>
        <w:t>Anlaşıldığı kadarıyla bu noktada</w:t>
      </w:r>
      <w:r w:rsidR="004B4FA5">
        <w:rPr>
          <w:rFonts w:asciiTheme="majorBidi" w:hAnsiTheme="majorBidi" w:cstheme="majorBidi"/>
          <w:bCs/>
          <w:sz w:val="26"/>
          <w:szCs w:val="26"/>
        </w:rPr>
        <w:t xml:space="preserve"> </w:t>
      </w:r>
      <w:proofErr w:type="spellStart"/>
      <w:r w:rsidR="004B4FA5">
        <w:rPr>
          <w:rFonts w:asciiTheme="majorBidi" w:hAnsiTheme="majorBidi" w:cstheme="majorBidi"/>
          <w:bCs/>
          <w:sz w:val="26"/>
          <w:szCs w:val="26"/>
        </w:rPr>
        <w:t>t</w:t>
      </w:r>
      <w:r w:rsidR="00B507AE">
        <w:rPr>
          <w:rFonts w:asciiTheme="majorBidi" w:hAnsiTheme="majorBidi" w:cstheme="majorBidi"/>
          <w:bCs/>
          <w:sz w:val="26"/>
          <w:szCs w:val="26"/>
        </w:rPr>
        <w:t>arihselci</w:t>
      </w:r>
      <w:proofErr w:type="spellEnd"/>
      <w:r w:rsidR="00B507AE">
        <w:rPr>
          <w:rFonts w:asciiTheme="majorBidi" w:hAnsiTheme="majorBidi" w:cstheme="majorBidi"/>
          <w:bCs/>
          <w:sz w:val="26"/>
          <w:szCs w:val="26"/>
        </w:rPr>
        <w:t xml:space="preserve"> anlayış, bu ibareyi anlarken </w:t>
      </w:r>
      <w:proofErr w:type="spellStart"/>
      <w:r w:rsidR="00B507AE">
        <w:rPr>
          <w:rFonts w:asciiTheme="majorBidi" w:hAnsiTheme="majorBidi" w:cstheme="majorBidi"/>
          <w:bCs/>
          <w:sz w:val="26"/>
          <w:szCs w:val="26"/>
        </w:rPr>
        <w:t>tarihselciliği</w:t>
      </w:r>
      <w:proofErr w:type="spellEnd"/>
      <w:r w:rsidR="00B507AE">
        <w:rPr>
          <w:rFonts w:asciiTheme="majorBidi" w:hAnsiTheme="majorBidi" w:cstheme="majorBidi"/>
          <w:bCs/>
          <w:sz w:val="26"/>
          <w:szCs w:val="26"/>
        </w:rPr>
        <w:t xml:space="preserve"> bir kenara bırakarak, o günkü </w:t>
      </w:r>
      <w:r w:rsidR="004B4FA5">
        <w:rPr>
          <w:rFonts w:asciiTheme="majorBidi" w:hAnsiTheme="majorBidi" w:cstheme="majorBidi"/>
          <w:bCs/>
          <w:sz w:val="26"/>
          <w:szCs w:val="26"/>
        </w:rPr>
        <w:t xml:space="preserve">mevcut olanın ve </w:t>
      </w:r>
      <w:r w:rsidR="00412000">
        <w:rPr>
          <w:rFonts w:asciiTheme="majorBidi" w:hAnsiTheme="majorBidi" w:cstheme="majorBidi"/>
          <w:bCs/>
          <w:sz w:val="26"/>
          <w:szCs w:val="26"/>
        </w:rPr>
        <w:t>kelamdan kast</w:t>
      </w:r>
      <w:r w:rsidR="00B507AE">
        <w:rPr>
          <w:rFonts w:asciiTheme="majorBidi" w:hAnsiTheme="majorBidi" w:cstheme="majorBidi"/>
          <w:bCs/>
          <w:sz w:val="26"/>
          <w:szCs w:val="26"/>
        </w:rPr>
        <w:t>edilenin “</w:t>
      </w:r>
      <w:r w:rsidR="00B507AE" w:rsidRPr="00412000">
        <w:rPr>
          <w:rFonts w:asciiTheme="majorBidi" w:hAnsiTheme="majorBidi" w:cstheme="majorBidi"/>
          <w:b/>
          <w:sz w:val="26"/>
          <w:szCs w:val="26"/>
        </w:rPr>
        <w:t>Mutezile kelamı</w:t>
      </w:r>
      <w:r w:rsidR="00B507AE">
        <w:rPr>
          <w:rFonts w:asciiTheme="majorBidi" w:hAnsiTheme="majorBidi" w:cstheme="majorBidi"/>
          <w:bCs/>
          <w:sz w:val="26"/>
          <w:szCs w:val="26"/>
        </w:rPr>
        <w:t xml:space="preserve">” olduğunu kabule yanaşmak istemiyor. </w:t>
      </w:r>
      <w:r w:rsidR="004A3D1B">
        <w:rPr>
          <w:rFonts w:asciiTheme="majorBidi" w:hAnsiTheme="majorBidi" w:cstheme="majorBidi"/>
          <w:bCs/>
          <w:sz w:val="26"/>
          <w:szCs w:val="26"/>
        </w:rPr>
        <w:t xml:space="preserve">Elbette din, tartışılacak meta değil, teslim olunup yaşanacak değerdir. Müslümanlar için Kelam ilmini öğrenmek farz-ı </w:t>
      </w:r>
      <w:proofErr w:type="spellStart"/>
      <w:r w:rsidR="004A3D1B">
        <w:rPr>
          <w:rFonts w:asciiTheme="majorBidi" w:hAnsiTheme="majorBidi" w:cstheme="majorBidi"/>
          <w:bCs/>
          <w:sz w:val="26"/>
          <w:szCs w:val="26"/>
        </w:rPr>
        <w:t>kifaye</w:t>
      </w:r>
      <w:proofErr w:type="spellEnd"/>
      <w:r w:rsidR="004A3D1B">
        <w:rPr>
          <w:rFonts w:asciiTheme="majorBidi" w:hAnsiTheme="majorBidi" w:cstheme="majorBidi"/>
          <w:bCs/>
          <w:sz w:val="26"/>
          <w:szCs w:val="26"/>
        </w:rPr>
        <w:t xml:space="preserve"> olacak kadar önemlidir. Kel</w:t>
      </w:r>
      <w:r w:rsidR="00475D71">
        <w:rPr>
          <w:rFonts w:asciiTheme="majorBidi" w:hAnsiTheme="majorBidi" w:cstheme="majorBidi"/>
          <w:bCs/>
          <w:sz w:val="26"/>
          <w:szCs w:val="26"/>
        </w:rPr>
        <w:t>a</w:t>
      </w:r>
      <w:r w:rsidR="004A3D1B">
        <w:rPr>
          <w:rFonts w:asciiTheme="majorBidi" w:hAnsiTheme="majorBidi" w:cstheme="majorBidi"/>
          <w:bCs/>
          <w:sz w:val="26"/>
          <w:szCs w:val="26"/>
        </w:rPr>
        <w:t xml:space="preserve">m ilminin gayesi dini tartışmak değil, dine hücum edenlerin </w:t>
      </w:r>
      <w:proofErr w:type="spellStart"/>
      <w:r w:rsidR="004A3D1B">
        <w:rPr>
          <w:rFonts w:asciiTheme="majorBidi" w:hAnsiTheme="majorBidi" w:cstheme="majorBidi"/>
          <w:bCs/>
          <w:sz w:val="26"/>
          <w:szCs w:val="26"/>
        </w:rPr>
        <w:t>fasid</w:t>
      </w:r>
      <w:proofErr w:type="spellEnd"/>
      <w:r w:rsidR="004A3D1B">
        <w:rPr>
          <w:rFonts w:asciiTheme="majorBidi" w:hAnsiTheme="majorBidi" w:cstheme="majorBidi"/>
          <w:bCs/>
          <w:sz w:val="26"/>
          <w:szCs w:val="26"/>
        </w:rPr>
        <w:t xml:space="preserve"> görüşlerini çürütmek, böylece </w:t>
      </w:r>
      <w:r w:rsidR="00475D71">
        <w:rPr>
          <w:rFonts w:asciiTheme="majorBidi" w:hAnsiTheme="majorBidi" w:cstheme="majorBidi"/>
          <w:bCs/>
          <w:sz w:val="26"/>
          <w:szCs w:val="26"/>
        </w:rPr>
        <w:t xml:space="preserve">zihinlerde oluşabilecek şüpheleri bertaraf ederek </w:t>
      </w:r>
      <w:proofErr w:type="spellStart"/>
      <w:r w:rsidR="00222248">
        <w:rPr>
          <w:rFonts w:asciiTheme="majorBidi" w:hAnsiTheme="majorBidi" w:cstheme="majorBidi"/>
          <w:bCs/>
          <w:sz w:val="26"/>
          <w:szCs w:val="26"/>
        </w:rPr>
        <w:t>mü’münlerin</w:t>
      </w:r>
      <w:proofErr w:type="spellEnd"/>
      <w:r w:rsidR="00222248">
        <w:rPr>
          <w:rFonts w:asciiTheme="majorBidi" w:hAnsiTheme="majorBidi" w:cstheme="majorBidi"/>
          <w:bCs/>
          <w:sz w:val="26"/>
          <w:szCs w:val="26"/>
        </w:rPr>
        <w:t xml:space="preserve"> imanı</w:t>
      </w:r>
      <w:r w:rsidR="004A3D1B">
        <w:rPr>
          <w:rFonts w:asciiTheme="majorBidi" w:hAnsiTheme="majorBidi" w:cstheme="majorBidi"/>
          <w:bCs/>
          <w:sz w:val="26"/>
          <w:szCs w:val="26"/>
        </w:rPr>
        <w:t>nı korumak</w:t>
      </w:r>
      <w:r w:rsidR="00475D71">
        <w:rPr>
          <w:rFonts w:asciiTheme="majorBidi" w:hAnsiTheme="majorBidi" w:cstheme="majorBidi"/>
          <w:bCs/>
          <w:sz w:val="26"/>
          <w:szCs w:val="26"/>
        </w:rPr>
        <w:t>tır</w:t>
      </w:r>
      <w:r w:rsidR="004A3D1B">
        <w:rPr>
          <w:rFonts w:asciiTheme="majorBidi" w:hAnsiTheme="majorBidi" w:cstheme="majorBidi"/>
          <w:bCs/>
          <w:sz w:val="26"/>
          <w:szCs w:val="26"/>
        </w:rPr>
        <w:t xml:space="preserve">. </w:t>
      </w:r>
      <w:r w:rsidR="00222248">
        <w:rPr>
          <w:rFonts w:asciiTheme="majorBidi" w:hAnsiTheme="majorBidi" w:cstheme="majorBidi"/>
          <w:bCs/>
          <w:sz w:val="26"/>
          <w:szCs w:val="26"/>
        </w:rPr>
        <w:t xml:space="preserve">Ayrıca </w:t>
      </w:r>
      <w:r w:rsidR="004A3D1B">
        <w:rPr>
          <w:rFonts w:asciiTheme="majorBidi" w:hAnsiTheme="majorBidi" w:cstheme="majorBidi"/>
          <w:bCs/>
          <w:sz w:val="26"/>
          <w:szCs w:val="26"/>
        </w:rPr>
        <w:t xml:space="preserve">Kelam ilmi felsefe gibi, nakli akla </w:t>
      </w:r>
      <w:proofErr w:type="gramStart"/>
      <w:r w:rsidR="004A3D1B">
        <w:rPr>
          <w:rFonts w:asciiTheme="majorBidi" w:hAnsiTheme="majorBidi" w:cstheme="majorBidi"/>
          <w:bCs/>
          <w:sz w:val="26"/>
          <w:szCs w:val="26"/>
        </w:rPr>
        <w:t>mahkum</w:t>
      </w:r>
      <w:proofErr w:type="gramEnd"/>
      <w:r w:rsidR="004A3D1B">
        <w:rPr>
          <w:rFonts w:asciiTheme="majorBidi" w:hAnsiTheme="majorBidi" w:cstheme="majorBidi"/>
          <w:bCs/>
          <w:sz w:val="26"/>
          <w:szCs w:val="26"/>
        </w:rPr>
        <w:t xml:space="preserve"> etmez, aksine, naklin doğrultusunda aklı kullanır. </w:t>
      </w:r>
      <w:r w:rsidR="00475D71">
        <w:rPr>
          <w:rFonts w:asciiTheme="majorBidi" w:hAnsiTheme="majorBidi" w:cstheme="majorBidi"/>
          <w:bCs/>
          <w:sz w:val="26"/>
          <w:szCs w:val="26"/>
        </w:rPr>
        <w:t>Hatipoğlu, y</w:t>
      </w:r>
      <w:r w:rsidR="003D13FC">
        <w:rPr>
          <w:rFonts w:asciiTheme="majorBidi" w:hAnsiTheme="majorBidi" w:cstheme="majorBidi"/>
          <w:bCs/>
          <w:sz w:val="26"/>
          <w:szCs w:val="26"/>
        </w:rPr>
        <w:t>akın tarihte yazılan bir ilmi</w:t>
      </w:r>
      <w:r w:rsidR="003E12C5" w:rsidRPr="000F2755">
        <w:rPr>
          <w:rFonts w:asciiTheme="majorBidi" w:hAnsiTheme="majorBidi" w:cstheme="majorBidi"/>
          <w:bCs/>
          <w:sz w:val="26"/>
          <w:szCs w:val="26"/>
        </w:rPr>
        <w:t>hali de ağır eleştir</w:t>
      </w:r>
      <w:r w:rsidR="003D13FC">
        <w:rPr>
          <w:rFonts w:asciiTheme="majorBidi" w:hAnsiTheme="majorBidi" w:cstheme="majorBidi"/>
          <w:bCs/>
          <w:sz w:val="26"/>
          <w:szCs w:val="26"/>
        </w:rPr>
        <w:t>dikt</w:t>
      </w:r>
      <w:r w:rsidR="003E12C5" w:rsidRPr="000F2755">
        <w:rPr>
          <w:rFonts w:asciiTheme="majorBidi" w:hAnsiTheme="majorBidi" w:cstheme="majorBidi"/>
          <w:bCs/>
          <w:sz w:val="26"/>
          <w:szCs w:val="26"/>
        </w:rPr>
        <w:t>en sonra tebliğine son verdi.</w:t>
      </w:r>
      <w:r w:rsidRPr="000F2755">
        <w:rPr>
          <w:rStyle w:val="DipnotBavurusu"/>
          <w:rFonts w:asciiTheme="majorBidi" w:hAnsiTheme="majorBidi" w:cstheme="majorBidi"/>
          <w:bCs/>
          <w:sz w:val="26"/>
          <w:szCs w:val="26"/>
        </w:rPr>
        <w:footnoteReference w:id="13"/>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 xml:space="preserve">Ankara İlahiyat Emekli Öğretim Üyesi </w:t>
      </w:r>
      <w:r w:rsidRPr="000F2755">
        <w:rPr>
          <w:rFonts w:asciiTheme="majorBidi" w:hAnsiTheme="majorBidi" w:cstheme="majorBidi"/>
          <w:b/>
          <w:sz w:val="26"/>
          <w:szCs w:val="26"/>
        </w:rPr>
        <w:t>Beyza BİLGİN</w:t>
      </w:r>
      <w:r w:rsidRPr="000F2755">
        <w:rPr>
          <w:rFonts w:asciiTheme="majorBidi" w:hAnsiTheme="majorBidi" w:cstheme="majorBidi"/>
          <w:bCs/>
          <w:sz w:val="26"/>
          <w:szCs w:val="26"/>
        </w:rPr>
        <w:t>, hayatının en neşeli</w:t>
      </w:r>
      <w:r w:rsidR="00B82C91" w:rsidRPr="000F2755">
        <w:rPr>
          <w:rFonts w:asciiTheme="majorBidi" w:hAnsiTheme="majorBidi" w:cstheme="majorBidi"/>
          <w:bCs/>
          <w:sz w:val="26"/>
          <w:szCs w:val="26"/>
        </w:rPr>
        <w:t xml:space="preserve"> sunumlarından birini icra ediyor görünümündeydi.</w:t>
      </w:r>
      <w:r w:rsidRPr="000F2755">
        <w:rPr>
          <w:rFonts w:asciiTheme="majorBidi" w:hAnsiTheme="majorBidi" w:cstheme="majorBidi"/>
          <w:bCs/>
          <w:sz w:val="26"/>
          <w:szCs w:val="26"/>
        </w:rPr>
        <w:t xml:space="preserve"> Çünkü sempozyumda, günümüzde Kur’an’ın bitmez tükenmez bir hazine olmadığı ve hayatımızdaki her şeye delil olmayacağı, kadının tesettür zorunluluğunun olmadığı</w:t>
      </w:r>
      <w:r w:rsidR="003D13FC">
        <w:rPr>
          <w:rFonts w:asciiTheme="majorBidi" w:hAnsiTheme="majorBidi" w:cstheme="majorBidi"/>
          <w:bCs/>
          <w:sz w:val="26"/>
          <w:szCs w:val="26"/>
        </w:rPr>
        <w:t>, dolayısıyla kadının</w:t>
      </w:r>
      <w:r w:rsidRPr="000F2755">
        <w:rPr>
          <w:rFonts w:asciiTheme="majorBidi" w:hAnsiTheme="majorBidi" w:cstheme="majorBidi"/>
          <w:bCs/>
          <w:sz w:val="26"/>
          <w:szCs w:val="26"/>
        </w:rPr>
        <w:t xml:space="preserve"> saçını başını kolunu vs. göstermesinin meşru olduğu, erkeklerin içerisinde rahatlıkla abdest alabileceği gibi konular, bizzat Diyanet’in </w:t>
      </w:r>
      <w:r w:rsidR="003E12C5" w:rsidRPr="000F2755">
        <w:rPr>
          <w:rFonts w:asciiTheme="majorBidi" w:hAnsiTheme="majorBidi" w:cstheme="majorBidi"/>
          <w:bCs/>
          <w:sz w:val="26"/>
          <w:szCs w:val="26"/>
        </w:rPr>
        <w:t>gözetimindeki bir kurum</w:t>
      </w:r>
      <w:r w:rsidRPr="000F2755">
        <w:rPr>
          <w:rFonts w:asciiTheme="majorBidi" w:hAnsiTheme="majorBidi" w:cstheme="majorBidi"/>
          <w:bCs/>
          <w:sz w:val="26"/>
          <w:szCs w:val="26"/>
        </w:rPr>
        <w:t xml:space="preserve"> tarafından aşikâra savunuluyor, </w:t>
      </w:r>
      <w:r w:rsidR="003E12C5" w:rsidRPr="000F2755">
        <w:rPr>
          <w:rFonts w:asciiTheme="majorBidi" w:hAnsiTheme="majorBidi" w:cstheme="majorBidi"/>
          <w:bCs/>
          <w:sz w:val="26"/>
          <w:szCs w:val="26"/>
        </w:rPr>
        <w:t xml:space="preserve">adeta </w:t>
      </w:r>
      <w:r w:rsidRPr="000F2755">
        <w:rPr>
          <w:rFonts w:asciiTheme="majorBidi" w:hAnsiTheme="majorBidi" w:cstheme="majorBidi"/>
          <w:bCs/>
          <w:sz w:val="26"/>
          <w:szCs w:val="26"/>
        </w:rPr>
        <w:t>“</w:t>
      </w:r>
      <w:r w:rsidRPr="000F2755">
        <w:rPr>
          <w:rFonts w:asciiTheme="majorBidi" w:hAnsiTheme="majorBidi" w:cstheme="majorBidi"/>
          <w:b/>
          <w:i/>
          <w:iCs/>
          <w:sz w:val="26"/>
          <w:szCs w:val="26"/>
        </w:rPr>
        <w:t>ataerkil din</w:t>
      </w:r>
      <w:r w:rsidRPr="000F2755">
        <w:rPr>
          <w:rFonts w:asciiTheme="majorBidi" w:hAnsiTheme="majorBidi" w:cstheme="majorBidi"/>
          <w:bCs/>
          <w:sz w:val="26"/>
          <w:szCs w:val="26"/>
        </w:rPr>
        <w:t>”</w:t>
      </w:r>
      <w:r w:rsidR="005072EF">
        <w:rPr>
          <w:rFonts w:asciiTheme="majorBidi" w:hAnsiTheme="majorBidi" w:cstheme="majorBidi"/>
          <w:bCs/>
          <w:sz w:val="26"/>
          <w:szCs w:val="26"/>
        </w:rPr>
        <w:t xml:space="preserve"> </w:t>
      </w:r>
      <w:r w:rsidRPr="000F2755">
        <w:rPr>
          <w:rFonts w:asciiTheme="majorBidi" w:hAnsiTheme="majorBidi" w:cstheme="majorBidi"/>
          <w:bCs/>
          <w:sz w:val="26"/>
          <w:szCs w:val="26"/>
        </w:rPr>
        <w:t>(!) çökertiliyordu. Tebliğ sunan başörtülü hanımların, kollarını dirseklerin</w:t>
      </w:r>
      <w:r w:rsidR="003D13FC">
        <w:rPr>
          <w:rFonts w:asciiTheme="majorBidi" w:hAnsiTheme="majorBidi" w:cstheme="majorBidi"/>
          <w:bCs/>
          <w:sz w:val="26"/>
          <w:szCs w:val="26"/>
        </w:rPr>
        <w:t xml:space="preserve">e kadar kıvırmış olduklarından hareketle </w:t>
      </w:r>
      <w:r w:rsidR="003E12C5" w:rsidRPr="000F2755">
        <w:rPr>
          <w:rFonts w:asciiTheme="majorBidi" w:hAnsiTheme="majorBidi" w:cstheme="majorBidi"/>
          <w:bCs/>
          <w:sz w:val="26"/>
          <w:szCs w:val="26"/>
        </w:rPr>
        <w:t xml:space="preserve">Beyza Bilgin, </w:t>
      </w:r>
      <w:r w:rsidR="00B82C91" w:rsidRPr="000F2755">
        <w:rPr>
          <w:rFonts w:asciiTheme="majorBidi" w:hAnsiTheme="majorBidi" w:cstheme="majorBidi"/>
          <w:bCs/>
          <w:sz w:val="26"/>
          <w:szCs w:val="26"/>
        </w:rPr>
        <w:t>bu</w:t>
      </w:r>
      <w:r w:rsidRPr="000F2755">
        <w:rPr>
          <w:rFonts w:asciiTheme="majorBidi" w:hAnsiTheme="majorBidi" w:cstheme="majorBidi"/>
          <w:bCs/>
          <w:sz w:val="26"/>
          <w:szCs w:val="26"/>
        </w:rPr>
        <w:t>gün kaydedilen geliş</w:t>
      </w:r>
      <w:r w:rsidR="003D13FC">
        <w:rPr>
          <w:rFonts w:asciiTheme="majorBidi" w:hAnsiTheme="majorBidi" w:cstheme="majorBidi"/>
          <w:bCs/>
          <w:sz w:val="26"/>
          <w:szCs w:val="26"/>
        </w:rPr>
        <w:t>menin memnuniyet verici olduğunu</w:t>
      </w:r>
      <w:r w:rsidRPr="000F2755">
        <w:rPr>
          <w:rFonts w:asciiTheme="majorBidi" w:hAnsiTheme="majorBidi" w:cstheme="majorBidi"/>
          <w:bCs/>
          <w:sz w:val="26"/>
          <w:szCs w:val="26"/>
        </w:rPr>
        <w:t xml:space="preserve"> sırıtarak </w:t>
      </w:r>
      <w:r w:rsidR="003E12C5" w:rsidRPr="000F2755">
        <w:rPr>
          <w:rFonts w:asciiTheme="majorBidi" w:hAnsiTheme="majorBidi" w:cstheme="majorBidi"/>
          <w:bCs/>
          <w:sz w:val="26"/>
          <w:szCs w:val="26"/>
        </w:rPr>
        <w:t>dile getirdi ve</w:t>
      </w:r>
      <w:r w:rsidRPr="000F2755">
        <w:rPr>
          <w:rFonts w:asciiTheme="majorBidi" w:hAnsiTheme="majorBidi" w:cstheme="majorBidi"/>
          <w:bCs/>
          <w:sz w:val="26"/>
          <w:szCs w:val="26"/>
        </w:rPr>
        <w:t xml:space="preserve"> </w:t>
      </w:r>
      <w:r w:rsidR="003D13FC">
        <w:rPr>
          <w:rFonts w:asciiTheme="majorBidi" w:hAnsiTheme="majorBidi" w:cstheme="majorBidi"/>
          <w:bCs/>
          <w:sz w:val="26"/>
          <w:szCs w:val="26"/>
        </w:rPr>
        <w:t xml:space="preserve">bu duruma </w:t>
      </w:r>
      <w:r w:rsidRPr="000F2755">
        <w:rPr>
          <w:rFonts w:asciiTheme="majorBidi" w:hAnsiTheme="majorBidi" w:cstheme="majorBidi"/>
          <w:bCs/>
          <w:sz w:val="26"/>
          <w:szCs w:val="26"/>
        </w:rPr>
        <w:t>şükre</w:t>
      </w:r>
      <w:r w:rsidR="003E12C5" w:rsidRPr="000F2755">
        <w:rPr>
          <w:rFonts w:asciiTheme="majorBidi" w:hAnsiTheme="majorBidi" w:cstheme="majorBidi"/>
          <w:bCs/>
          <w:sz w:val="26"/>
          <w:szCs w:val="26"/>
        </w:rPr>
        <w:t>tti.</w:t>
      </w:r>
      <w:r w:rsidRPr="000F2755">
        <w:rPr>
          <w:rStyle w:val="DipnotBavurusu"/>
          <w:rFonts w:asciiTheme="majorBidi" w:hAnsiTheme="majorBidi" w:cstheme="majorBidi"/>
          <w:bCs/>
          <w:sz w:val="26"/>
          <w:szCs w:val="26"/>
        </w:rPr>
        <w:footnoteReference w:id="14"/>
      </w:r>
      <w:r w:rsidRPr="000F2755">
        <w:rPr>
          <w:rFonts w:asciiTheme="majorBidi" w:hAnsiTheme="majorBidi" w:cstheme="majorBidi"/>
          <w:bCs/>
          <w:sz w:val="26"/>
          <w:szCs w:val="26"/>
        </w:rPr>
        <w:t xml:space="preserve">   </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 xml:space="preserve">Dinleyicilere dağıtılan programa göre zamanın </w:t>
      </w:r>
      <w:r w:rsidRPr="000F2755">
        <w:rPr>
          <w:rFonts w:asciiTheme="majorBidi" w:hAnsiTheme="majorBidi" w:cstheme="majorBidi"/>
          <w:b/>
          <w:sz w:val="26"/>
          <w:szCs w:val="26"/>
        </w:rPr>
        <w:t>Diyanet İşleri Başkan Yardımcısı Mehmet Görmez</w:t>
      </w:r>
      <w:r w:rsidRPr="000F2755">
        <w:rPr>
          <w:rFonts w:asciiTheme="majorBidi" w:hAnsiTheme="majorBidi" w:cstheme="majorBidi"/>
          <w:bCs/>
          <w:sz w:val="26"/>
          <w:szCs w:val="26"/>
        </w:rPr>
        <w:t xml:space="preserve">, son oturumda değerlendirme sunumu yapacaktı. </w:t>
      </w:r>
      <w:r w:rsidRPr="003D13FC">
        <w:rPr>
          <w:rFonts w:asciiTheme="majorBidi" w:hAnsiTheme="majorBidi" w:cstheme="majorBidi"/>
          <w:b/>
          <w:sz w:val="26"/>
          <w:szCs w:val="26"/>
        </w:rPr>
        <w:t>Başkan Yardımcısı Fikret Karaman</w:t>
      </w:r>
      <w:r w:rsidRPr="000F2755">
        <w:rPr>
          <w:rFonts w:asciiTheme="majorBidi" w:hAnsiTheme="majorBidi" w:cstheme="majorBidi"/>
          <w:bCs/>
          <w:sz w:val="26"/>
          <w:szCs w:val="26"/>
        </w:rPr>
        <w:t xml:space="preserve"> ise aynı oturumun başkanlığını yürütecekti. Bir sürü zırvanın açıkça savunulduğu bir sempozyumun Diyanet tarafından düzenlendiğini gölgelemek ve böyle bir ortama katılmanın daha da yıpratıcı olacağı düşüncesiyle olsa gerek</w:t>
      </w:r>
      <w:r w:rsidR="003E12C5" w:rsidRPr="000F2755">
        <w:rPr>
          <w:rFonts w:asciiTheme="majorBidi" w:hAnsiTheme="majorBidi" w:cstheme="majorBidi"/>
          <w:bCs/>
          <w:sz w:val="26"/>
          <w:szCs w:val="26"/>
        </w:rPr>
        <w:t xml:space="preserve"> ki</w:t>
      </w:r>
      <w:r w:rsidRPr="000F2755">
        <w:rPr>
          <w:rFonts w:asciiTheme="majorBidi" w:hAnsiTheme="majorBidi" w:cstheme="majorBidi"/>
          <w:bCs/>
          <w:sz w:val="26"/>
          <w:szCs w:val="26"/>
        </w:rPr>
        <w:t xml:space="preserve">, </w:t>
      </w:r>
      <w:r w:rsidR="003E12C5" w:rsidRPr="000F2755">
        <w:rPr>
          <w:rFonts w:asciiTheme="majorBidi" w:hAnsiTheme="majorBidi" w:cstheme="majorBidi"/>
          <w:bCs/>
          <w:sz w:val="26"/>
          <w:szCs w:val="26"/>
        </w:rPr>
        <w:t xml:space="preserve">Görmez ve Karaman </w:t>
      </w:r>
      <w:r w:rsidRPr="000F2755">
        <w:rPr>
          <w:rFonts w:asciiTheme="majorBidi" w:hAnsiTheme="majorBidi" w:cstheme="majorBidi"/>
          <w:bCs/>
          <w:sz w:val="26"/>
          <w:szCs w:val="26"/>
        </w:rPr>
        <w:t xml:space="preserve">son anda </w:t>
      </w:r>
      <w:r w:rsidR="003D13FC">
        <w:rPr>
          <w:rFonts w:asciiTheme="majorBidi" w:hAnsiTheme="majorBidi" w:cstheme="majorBidi"/>
          <w:bCs/>
          <w:sz w:val="26"/>
          <w:szCs w:val="26"/>
        </w:rPr>
        <w:t>oturuma</w:t>
      </w:r>
      <w:r w:rsidRPr="000F2755">
        <w:rPr>
          <w:rFonts w:asciiTheme="majorBidi" w:hAnsiTheme="majorBidi" w:cstheme="majorBidi"/>
          <w:bCs/>
          <w:sz w:val="26"/>
          <w:szCs w:val="26"/>
        </w:rPr>
        <w:t xml:space="preserve"> çıkmadılar. Kanaatimizce özellikle Görmez</w:t>
      </w:r>
      <w:r w:rsidR="003D13FC">
        <w:rPr>
          <w:rFonts w:asciiTheme="majorBidi" w:hAnsiTheme="majorBidi" w:cstheme="majorBidi"/>
          <w:bCs/>
          <w:sz w:val="26"/>
          <w:szCs w:val="26"/>
        </w:rPr>
        <w:t>,</w:t>
      </w:r>
      <w:r w:rsidRPr="000F2755">
        <w:rPr>
          <w:rFonts w:asciiTheme="majorBidi" w:hAnsiTheme="majorBidi" w:cstheme="majorBidi"/>
          <w:bCs/>
          <w:sz w:val="26"/>
          <w:szCs w:val="26"/>
        </w:rPr>
        <w:t xml:space="preserve"> </w:t>
      </w:r>
      <w:r w:rsidR="00175245" w:rsidRPr="000F2755">
        <w:rPr>
          <w:rFonts w:asciiTheme="majorBidi" w:hAnsiTheme="majorBidi" w:cstheme="majorBidi"/>
          <w:bCs/>
          <w:sz w:val="26"/>
          <w:szCs w:val="26"/>
        </w:rPr>
        <w:t>birkaç ay sonra</w:t>
      </w:r>
      <w:r w:rsidRPr="000F2755">
        <w:rPr>
          <w:rFonts w:asciiTheme="majorBidi" w:hAnsiTheme="majorBidi" w:cstheme="majorBidi"/>
          <w:bCs/>
          <w:sz w:val="26"/>
          <w:szCs w:val="26"/>
        </w:rPr>
        <w:t xml:space="preserve"> üstleneceği “Başkanlık” emanetine zarar verebilec</w:t>
      </w:r>
      <w:r w:rsidR="003D13FC">
        <w:rPr>
          <w:rFonts w:asciiTheme="majorBidi" w:hAnsiTheme="majorBidi" w:cstheme="majorBidi"/>
          <w:bCs/>
          <w:sz w:val="26"/>
          <w:szCs w:val="26"/>
        </w:rPr>
        <w:t xml:space="preserve">eği endişesiyle </w:t>
      </w:r>
      <w:r w:rsidR="00FC4228" w:rsidRPr="000F2755">
        <w:rPr>
          <w:rFonts w:asciiTheme="majorBidi" w:hAnsiTheme="majorBidi" w:cstheme="majorBidi"/>
          <w:bCs/>
          <w:sz w:val="26"/>
          <w:szCs w:val="26"/>
        </w:rPr>
        <w:t xml:space="preserve">sempozyumun icra edildiği TDV binasında bulunmasına rağmen, </w:t>
      </w:r>
      <w:r w:rsidR="003D13FC">
        <w:rPr>
          <w:rFonts w:asciiTheme="majorBidi" w:hAnsiTheme="majorBidi" w:cstheme="majorBidi"/>
          <w:bCs/>
          <w:sz w:val="26"/>
          <w:szCs w:val="26"/>
        </w:rPr>
        <w:t>oturuma</w:t>
      </w:r>
      <w:r w:rsidR="00FC4228" w:rsidRPr="000F2755">
        <w:rPr>
          <w:rFonts w:asciiTheme="majorBidi" w:hAnsiTheme="majorBidi" w:cstheme="majorBidi"/>
          <w:bCs/>
          <w:sz w:val="26"/>
          <w:szCs w:val="26"/>
        </w:rPr>
        <w:t xml:space="preserve"> iştirak etmedi</w:t>
      </w:r>
      <w:r w:rsidRPr="000F2755">
        <w:rPr>
          <w:rFonts w:asciiTheme="majorBidi" w:hAnsiTheme="majorBidi" w:cstheme="majorBidi"/>
          <w:bCs/>
          <w:sz w:val="26"/>
          <w:szCs w:val="26"/>
        </w:rPr>
        <w:t xml:space="preserve">. </w:t>
      </w:r>
      <w:proofErr w:type="spellStart"/>
      <w:r w:rsidR="003D13FC">
        <w:rPr>
          <w:rFonts w:asciiTheme="majorBidi" w:hAnsiTheme="majorBidi" w:cstheme="majorBidi"/>
          <w:bCs/>
          <w:sz w:val="26"/>
          <w:szCs w:val="26"/>
        </w:rPr>
        <w:t>Görmez’in</w:t>
      </w:r>
      <w:proofErr w:type="spellEnd"/>
      <w:r w:rsidR="003D13FC">
        <w:rPr>
          <w:rFonts w:asciiTheme="majorBidi" w:hAnsiTheme="majorBidi" w:cstheme="majorBidi"/>
          <w:bCs/>
          <w:sz w:val="26"/>
          <w:szCs w:val="26"/>
        </w:rPr>
        <w:t xml:space="preserve"> yerini</w:t>
      </w:r>
      <w:r w:rsidRPr="000F2755">
        <w:rPr>
          <w:rFonts w:asciiTheme="majorBidi" w:hAnsiTheme="majorBidi" w:cstheme="majorBidi"/>
          <w:bCs/>
          <w:sz w:val="26"/>
          <w:szCs w:val="26"/>
        </w:rPr>
        <w:t xml:space="preserve"> ise Saim </w:t>
      </w:r>
      <w:proofErr w:type="spellStart"/>
      <w:r w:rsidRPr="000F2755">
        <w:rPr>
          <w:rFonts w:asciiTheme="majorBidi" w:hAnsiTheme="majorBidi" w:cstheme="majorBidi"/>
          <w:bCs/>
          <w:sz w:val="26"/>
          <w:szCs w:val="26"/>
        </w:rPr>
        <w:t>Yeprem</w:t>
      </w:r>
      <w:proofErr w:type="spellEnd"/>
      <w:r w:rsidRPr="000F2755">
        <w:rPr>
          <w:rFonts w:asciiTheme="majorBidi" w:hAnsiTheme="majorBidi" w:cstheme="majorBidi"/>
          <w:bCs/>
          <w:sz w:val="26"/>
          <w:szCs w:val="26"/>
        </w:rPr>
        <w:t xml:space="preserve"> </w:t>
      </w:r>
      <w:r w:rsidR="003D13FC">
        <w:rPr>
          <w:rFonts w:asciiTheme="majorBidi" w:hAnsiTheme="majorBidi" w:cstheme="majorBidi"/>
          <w:bCs/>
          <w:sz w:val="26"/>
          <w:szCs w:val="26"/>
        </w:rPr>
        <w:t>doldurdu</w:t>
      </w:r>
      <w:r w:rsidRPr="000F2755">
        <w:rPr>
          <w:rFonts w:asciiTheme="majorBidi" w:hAnsiTheme="majorBidi" w:cstheme="majorBidi"/>
          <w:bCs/>
          <w:sz w:val="26"/>
          <w:szCs w:val="26"/>
        </w:rPr>
        <w:t xml:space="preserve">. Saim </w:t>
      </w:r>
      <w:proofErr w:type="spellStart"/>
      <w:r w:rsidRPr="000F2755">
        <w:rPr>
          <w:rFonts w:asciiTheme="majorBidi" w:hAnsiTheme="majorBidi" w:cstheme="majorBidi"/>
          <w:bCs/>
          <w:sz w:val="26"/>
          <w:szCs w:val="26"/>
        </w:rPr>
        <w:t>Yeprem</w:t>
      </w:r>
      <w:proofErr w:type="spellEnd"/>
      <w:r w:rsidRPr="000F2755">
        <w:rPr>
          <w:rFonts w:asciiTheme="majorBidi" w:hAnsiTheme="majorBidi" w:cstheme="majorBidi"/>
          <w:bCs/>
          <w:sz w:val="26"/>
          <w:szCs w:val="26"/>
        </w:rPr>
        <w:t xml:space="preserve"> bu değişikliği oturum</w:t>
      </w:r>
      <w:r w:rsidR="00FC4228" w:rsidRPr="000F2755">
        <w:rPr>
          <w:rFonts w:asciiTheme="majorBidi" w:hAnsiTheme="majorBidi" w:cstheme="majorBidi"/>
          <w:bCs/>
          <w:sz w:val="26"/>
          <w:szCs w:val="26"/>
        </w:rPr>
        <w:t>un</w:t>
      </w:r>
      <w:r w:rsidRPr="000F2755">
        <w:rPr>
          <w:rFonts w:asciiTheme="majorBidi" w:hAnsiTheme="majorBidi" w:cstheme="majorBidi"/>
          <w:bCs/>
          <w:sz w:val="26"/>
          <w:szCs w:val="26"/>
        </w:rPr>
        <w:t xml:space="preserve"> başında dinleyicilere ilan etti. </w:t>
      </w:r>
      <w:r w:rsidR="00FC4228" w:rsidRPr="000F2755">
        <w:rPr>
          <w:rFonts w:asciiTheme="majorBidi" w:hAnsiTheme="majorBidi" w:cstheme="majorBidi"/>
          <w:bCs/>
          <w:sz w:val="26"/>
          <w:szCs w:val="26"/>
        </w:rPr>
        <w:t>Pek tabii ki, s</w:t>
      </w:r>
      <w:r w:rsidRPr="000F2755">
        <w:rPr>
          <w:rFonts w:asciiTheme="majorBidi" w:hAnsiTheme="majorBidi" w:cstheme="majorBidi"/>
          <w:bCs/>
          <w:sz w:val="26"/>
          <w:szCs w:val="26"/>
        </w:rPr>
        <w:t xml:space="preserve">empozyumun basılan kitabında, </w:t>
      </w:r>
      <w:r w:rsidR="00FC4228" w:rsidRPr="000F2755">
        <w:rPr>
          <w:rFonts w:asciiTheme="majorBidi" w:hAnsiTheme="majorBidi" w:cstheme="majorBidi"/>
          <w:bCs/>
          <w:sz w:val="26"/>
          <w:szCs w:val="26"/>
        </w:rPr>
        <w:t>bu değişiklikten söz edilmez.</w:t>
      </w:r>
      <w:r w:rsidRPr="000F2755">
        <w:rPr>
          <w:rFonts w:asciiTheme="majorBidi" w:hAnsiTheme="majorBidi" w:cstheme="majorBidi"/>
          <w:bCs/>
          <w:sz w:val="26"/>
          <w:szCs w:val="26"/>
        </w:rPr>
        <w:t xml:space="preserve"> </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Türkiye Diyanet Vakfı Kadın Kolları Üyeleri başta olmak üzere birçok ak</w:t>
      </w:r>
      <w:r w:rsidR="00FC4228" w:rsidRPr="000F2755">
        <w:rPr>
          <w:rFonts w:asciiTheme="majorBidi" w:hAnsiTheme="majorBidi" w:cstheme="majorBidi"/>
          <w:bCs/>
          <w:sz w:val="26"/>
          <w:szCs w:val="26"/>
        </w:rPr>
        <w:t xml:space="preserve">ademisyen hanım, </w:t>
      </w:r>
      <w:r w:rsidRPr="000F2755">
        <w:rPr>
          <w:rFonts w:asciiTheme="majorBidi" w:hAnsiTheme="majorBidi" w:cstheme="majorBidi"/>
          <w:bCs/>
          <w:sz w:val="26"/>
          <w:szCs w:val="26"/>
        </w:rPr>
        <w:t xml:space="preserve">sunum ve müzakereleriyle sempozyumu renklendirdiler. </w:t>
      </w:r>
      <w:r w:rsidRPr="000F2755">
        <w:rPr>
          <w:rFonts w:asciiTheme="majorBidi" w:hAnsiTheme="majorBidi" w:cstheme="majorBidi"/>
          <w:b/>
          <w:sz w:val="26"/>
          <w:szCs w:val="26"/>
        </w:rPr>
        <w:t xml:space="preserve">Mehmet </w:t>
      </w:r>
      <w:proofErr w:type="spellStart"/>
      <w:r w:rsidRPr="000F2755">
        <w:rPr>
          <w:rFonts w:asciiTheme="majorBidi" w:hAnsiTheme="majorBidi" w:cstheme="majorBidi"/>
          <w:b/>
          <w:sz w:val="26"/>
          <w:szCs w:val="26"/>
        </w:rPr>
        <w:t>Görmez’in</w:t>
      </w:r>
      <w:proofErr w:type="spellEnd"/>
      <w:r w:rsidRPr="000F2755">
        <w:rPr>
          <w:rFonts w:asciiTheme="majorBidi" w:hAnsiTheme="majorBidi" w:cstheme="majorBidi"/>
          <w:b/>
          <w:sz w:val="26"/>
          <w:szCs w:val="26"/>
        </w:rPr>
        <w:t xml:space="preserve"> Eşi Hatice Hanım</w:t>
      </w:r>
      <w:r w:rsidRPr="000F2755">
        <w:rPr>
          <w:rFonts w:asciiTheme="majorBidi" w:hAnsiTheme="majorBidi" w:cstheme="majorBidi"/>
          <w:bCs/>
          <w:sz w:val="26"/>
          <w:szCs w:val="26"/>
        </w:rPr>
        <w:t xml:space="preserve"> da </w:t>
      </w:r>
      <w:r w:rsidR="00BC35CD">
        <w:rPr>
          <w:rFonts w:asciiTheme="majorBidi" w:hAnsiTheme="majorBidi" w:cstheme="majorBidi"/>
          <w:bCs/>
          <w:sz w:val="26"/>
          <w:szCs w:val="26"/>
        </w:rPr>
        <w:t>TDV Kadın Kolları Ü</w:t>
      </w:r>
      <w:r w:rsidRPr="000F2755">
        <w:rPr>
          <w:rFonts w:asciiTheme="majorBidi" w:hAnsiTheme="majorBidi" w:cstheme="majorBidi"/>
          <w:bCs/>
          <w:sz w:val="26"/>
          <w:szCs w:val="26"/>
        </w:rPr>
        <w:t xml:space="preserve">yesi olarak sempozyumu başından sonuna </w:t>
      </w:r>
      <w:r w:rsidR="003D13FC">
        <w:rPr>
          <w:rFonts w:asciiTheme="majorBidi" w:hAnsiTheme="majorBidi" w:cstheme="majorBidi"/>
          <w:bCs/>
          <w:sz w:val="26"/>
          <w:szCs w:val="26"/>
        </w:rPr>
        <w:t xml:space="preserve">kadar </w:t>
      </w:r>
      <w:r w:rsidRPr="000F2755">
        <w:rPr>
          <w:rFonts w:asciiTheme="majorBidi" w:hAnsiTheme="majorBidi" w:cstheme="majorBidi"/>
          <w:bCs/>
          <w:sz w:val="26"/>
          <w:szCs w:val="26"/>
        </w:rPr>
        <w:t xml:space="preserve">izleyip </w:t>
      </w:r>
      <w:r w:rsidR="00BC35CD">
        <w:rPr>
          <w:rFonts w:asciiTheme="majorBidi" w:hAnsiTheme="majorBidi" w:cstheme="majorBidi"/>
          <w:bCs/>
          <w:sz w:val="26"/>
          <w:szCs w:val="26"/>
        </w:rPr>
        <w:t xml:space="preserve">aynı zamanda </w:t>
      </w:r>
      <w:r w:rsidRPr="000F2755">
        <w:rPr>
          <w:rFonts w:asciiTheme="majorBidi" w:hAnsiTheme="majorBidi" w:cstheme="majorBidi"/>
          <w:bCs/>
          <w:sz w:val="26"/>
          <w:szCs w:val="26"/>
        </w:rPr>
        <w:t xml:space="preserve">sunum yapanlardandı. </w:t>
      </w:r>
      <w:r w:rsidR="004D0BAB" w:rsidRPr="000F2755">
        <w:rPr>
          <w:rFonts w:asciiTheme="majorBidi" w:hAnsiTheme="majorBidi" w:cstheme="majorBidi"/>
          <w:bCs/>
          <w:sz w:val="26"/>
          <w:szCs w:val="26"/>
        </w:rPr>
        <w:t>Din İşleri Yüksek Kur</w:t>
      </w:r>
      <w:r w:rsidR="00BC35CD">
        <w:rPr>
          <w:rFonts w:asciiTheme="majorBidi" w:hAnsiTheme="majorBidi" w:cstheme="majorBidi"/>
          <w:bCs/>
          <w:sz w:val="26"/>
          <w:szCs w:val="26"/>
        </w:rPr>
        <w:t>u</w:t>
      </w:r>
      <w:r w:rsidR="004D0BAB" w:rsidRPr="000F2755">
        <w:rPr>
          <w:rFonts w:asciiTheme="majorBidi" w:hAnsiTheme="majorBidi" w:cstheme="majorBidi"/>
          <w:bCs/>
          <w:sz w:val="26"/>
          <w:szCs w:val="26"/>
        </w:rPr>
        <w:t xml:space="preserve">lu Üyesi </w:t>
      </w:r>
      <w:r w:rsidR="004D0BAB" w:rsidRPr="000F2755">
        <w:rPr>
          <w:rFonts w:asciiTheme="majorBidi" w:hAnsiTheme="majorBidi" w:cstheme="majorBidi"/>
          <w:b/>
          <w:sz w:val="26"/>
          <w:szCs w:val="26"/>
        </w:rPr>
        <w:t>İbrahim Hilmi Karslı</w:t>
      </w:r>
      <w:r w:rsidR="004D0BAB" w:rsidRPr="000F2755">
        <w:rPr>
          <w:rFonts w:asciiTheme="majorBidi" w:hAnsiTheme="majorBidi" w:cstheme="majorBidi"/>
          <w:bCs/>
          <w:sz w:val="26"/>
          <w:szCs w:val="26"/>
        </w:rPr>
        <w:t xml:space="preserve"> ve Din İşleri Yüksek Kurulu Uzmanı </w:t>
      </w:r>
      <w:r w:rsidR="008A2409" w:rsidRPr="000F2755">
        <w:rPr>
          <w:rFonts w:asciiTheme="majorBidi" w:hAnsiTheme="majorBidi" w:cstheme="majorBidi"/>
          <w:b/>
          <w:sz w:val="26"/>
          <w:szCs w:val="26"/>
        </w:rPr>
        <w:t xml:space="preserve">Ülfet </w:t>
      </w:r>
      <w:r w:rsidR="008A2409" w:rsidRPr="000F2755">
        <w:rPr>
          <w:rFonts w:asciiTheme="majorBidi" w:hAnsiTheme="majorBidi" w:cstheme="majorBidi"/>
          <w:b/>
          <w:sz w:val="26"/>
          <w:szCs w:val="26"/>
        </w:rPr>
        <w:lastRenderedPageBreak/>
        <w:t>Görgülü</w:t>
      </w:r>
      <w:r w:rsidR="008A2409" w:rsidRPr="000F2755">
        <w:rPr>
          <w:rFonts w:asciiTheme="majorBidi" w:hAnsiTheme="majorBidi" w:cstheme="majorBidi"/>
          <w:bCs/>
          <w:sz w:val="26"/>
          <w:szCs w:val="26"/>
        </w:rPr>
        <w:t xml:space="preserve"> de sempozyumda birer sunum yaptılar. </w:t>
      </w:r>
      <w:r w:rsidRPr="000F2755">
        <w:rPr>
          <w:rFonts w:asciiTheme="majorBidi" w:hAnsiTheme="majorBidi" w:cstheme="majorBidi"/>
          <w:bCs/>
          <w:sz w:val="26"/>
          <w:szCs w:val="26"/>
        </w:rPr>
        <w:t xml:space="preserve">Şu kadar var ki sunum veya müzakere yapan herkesin sakıncalı bilgiler savunduğunu söylemek </w:t>
      </w:r>
      <w:r w:rsidR="008A2409" w:rsidRPr="000F2755">
        <w:rPr>
          <w:rFonts w:asciiTheme="majorBidi" w:hAnsiTheme="majorBidi" w:cstheme="majorBidi"/>
          <w:bCs/>
          <w:sz w:val="26"/>
          <w:szCs w:val="26"/>
        </w:rPr>
        <w:t>mümkün değildir.</w:t>
      </w:r>
      <w:r w:rsidRPr="000F2755">
        <w:rPr>
          <w:rFonts w:asciiTheme="majorBidi" w:hAnsiTheme="majorBidi" w:cstheme="majorBidi"/>
          <w:bCs/>
          <w:sz w:val="26"/>
          <w:szCs w:val="26"/>
        </w:rPr>
        <w:t xml:space="preserve"> Fakat konuşulanların ana teması Kur’an ve İslam kültürü aleyhine temalar olunca, böyle bir programı düzenlemek olsun, buna katkıda bulunmak </w:t>
      </w:r>
      <w:r w:rsidR="00BC35CD">
        <w:rPr>
          <w:rFonts w:asciiTheme="majorBidi" w:hAnsiTheme="majorBidi" w:cstheme="majorBidi"/>
          <w:bCs/>
          <w:sz w:val="26"/>
          <w:szCs w:val="26"/>
        </w:rPr>
        <w:t xml:space="preserve">veya onaylamak </w:t>
      </w:r>
      <w:r w:rsidRPr="000F2755">
        <w:rPr>
          <w:rFonts w:asciiTheme="majorBidi" w:hAnsiTheme="majorBidi" w:cstheme="majorBidi"/>
          <w:bCs/>
          <w:sz w:val="26"/>
          <w:szCs w:val="26"/>
        </w:rPr>
        <w:t xml:space="preserve">olsun, hatta </w:t>
      </w:r>
      <w:r w:rsidR="00FC4228" w:rsidRPr="000F2755">
        <w:rPr>
          <w:rFonts w:asciiTheme="majorBidi" w:hAnsiTheme="majorBidi" w:cstheme="majorBidi"/>
          <w:bCs/>
          <w:sz w:val="26"/>
          <w:szCs w:val="26"/>
        </w:rPr>
        <w:t>tepkisini dile getirmeksizin</w:t>
      </w:r>
      <w:r w:rsidR="00BC35CD">
        <w:rPr>
          <w:rFonts w:asciiTheme="majorBidi" w:hAnsiTheme="majorBidi" w:cstheme="majorBidi"/>
          <w:bCs/>
          <w:sz w:val="26"/>
          <w:szCs w:val="26"/>
        </w:rPr>
        <w:t xml:space="preserve"> seyretmenin bile</w:t>
      </w:r>
      <w:r w:rsidRPr="000F2755">
        <w:rPr>
          <w:rFonts w:asciiTheme="majorBidi" w:hAnsiTheme="majorBidi" w:cstheme="majorBidi"/>
          <w:bCs/>
          <w:sz w:val="26"/>
          <w:szCs w:val="26"/>
        </w:rPr>
        <w:t xml:space="preserve">, </w:t>
      </w:r>
      <w:r w:rsidR="00FC4228" w:rsidRPr="000F2755">
        <w:rPr>
          <w:rFonts w:asciiTheme="majorBidi" w:hAnsiTheme="majorBidi" w:cstheme="majorBidi"/>
          <w:bCs/>
          <w:sz w:val="26"/>
          <w:szCs w:val="26"/>
        </w:rPr>
        <w:t>dini</w:t>
      </w:r>
      <w:r w:rsidRPr="000F2755">
        <w:rPr>
          <w:rFonts w:asciiTheme="majorBidi" w:hAnsiTheme="majorBidi" w:cstheme="majorBidi"/>
          <w:bCs/>
          <w:sz w:val="26"/>
          <w:szCs w:val="26"/>
        </w:rPr>
        <w:t xml:space="preserve"> sorumluğu haiz olduğu aşikârdır.</w:t>
      </w:r>
    </w:p>
    <w:p w:rsidR="00667683" w:rsidRPr="000F2755" w:rsidRDefault="00BC35CD" w:rsidP="009C008A">
      <w:pPr>
        <w:spacing w:before="240" w:after="240"/>
        <w:ind w:firstLine="709"/>
        <w:jc w:val="both"/>
        <w:rPr>
          <w:rFonts w:asciiTheme="majorBidi" w:hAnsiTheme="majorBidi" w:cstheme="majorBidi"/>
          <w:bCs/>
          <w:sz w:val="26"/>
          <w:szCs w:val="26"/>
        </w:rPr>
      </w:pPr>
      <w:r>
        <w:rPr>
          <w:rFonts w:asciiTheme="majorBidi" w:hAnsiTheme="majorBidi" w:cstheme="majorBidi"/>
          <w:bCs/>
          <w:sz w:val="26"/>
          <w:szCs w:val="26"/>
        </w:rPr>
        <w:t xml:space="preserve">Sempozyumun en renkli simaları ise, </w:t>
      </w:r>
      <w:r w:rsidRPr="000F2755">
        <w:rPr>
          <w:rFonts w:asciiTheme="majorBidi" w:hAnsiTheme="majorBidi" w:cstheme="majorBidi"/>
          <w:b/>
          <w:sz w:val="26"/>
          <w:szCs w:val="26"/>
        </w:rPr>
        <w:t>Prof. Dr. Halis Albayrak</w:t>
      </w:r>
      <w:r w:rsidRPr="000F2755">
        <w:rPr>
          <w:rFonts w:asciiTheme="majorBidi" w:hAnsiTheme="majorBidi" w:cstheme="majorBidi"/>
          <w:bCs/>
          <w:sz w:val="26"/>
          <w:szCs w:val="26"/>
        </w:rPr>
        <w:t xml:space="preserve"> ve </w:t>
      </w:r>
      <w:r w:rsidRPr="000F2755">
        <w:rPr>
          <w:rFonts w:asciiTheme="majorBidi" w:hAnsiTheme="majorBidi" w:cstheme="majorBidi"/>
          <w:b/>
          <w:sz w:val="26"/>
          <w:szCs w:val="26"/>
        </w:rPr>
        <w:t>Doç. Dr. Mahmut Ay</w:t>
      </w:r>
      <w:r w:rsidRPr="000F2755">
        <w:rPr>
          <w:rFonts w:asciiTheme="majorBidi" w:hAnsiTheme="majorBidi" w:cstheme="majorBidi"/>
          <w:bCs/>
          <w:sz w:val="26"/>
          <w:szCs w:val="26"/>
        </w:rPr>
        <w:t xml:space="preserve"> </w:t>
      </w:r>
      <w:r>
        <w:rPr>
          <w:rFonts w:asciiTheme="majorBidi" w:hAnsiTheme="majorBidi" w:cstheme="majorBidi"/>
          <w:bCs/>
          <w:sz w:val="26"/>
          <w:szCs w:val="26"/>
        </w:rPr>
        <w:t xml:space="preserve">oldular. </w:t>
      </w:r>
      <w:r w:rsidR="00667683" w:rsidRPr="000F2755">
        <w:rPr>
          <w:rFonts w:asciiTheme="majorBidi" w:hAnsiTheme="majorBidi" w:cstheme="majorBidi"/>
          <w:bCs/>
          <w:sz w:val="26"/>
          <w:szCs w:val="26"/>
        </w:rPr>
        <w:t xml:space="preserve">Ankara </w:t>
      </w:r>
      <w:proofErr w:type="spellStart"/>
      <w:r w:rsidR="00667683" w:rsidRPr="000F2755">
        <w:rPr>
          <w:rFonts w:asciiTheme="majorBidi" w:hAnsiTheme="majorBidi" w:cstheme="majorBidi"/>
          <w:bCs/>
          <w:sz w:val="26"/>
          <w:szCs w:val="26"/>
        </w:rPr>
        <w:t>İlahiyat’ın</w:t>
      </w:r>
      <w:proofErr w:type="spellEnd"/>
      <w:r w:rsidR="00667683" w:rsidRPr="000F2755">
        <w:rPr>
          <w:rFonts w:asciiTheme="majorBidi" w:hAnsiTheme="majorBidi" w:cstheme="majorBidi"/>
          <w:bCs/>
          <w:sz w:val="26"/>
          <w:szCs w:val="26"/>
        </w:rPr>
        <w:t xml:space="preserve"> </w:t>
      </w:r>
      <w:proofErr w:type="spellStart"/>
      <w:r w:rsidR="00667683" w:rsidRPr="000F2755">
        <w:rPr>
          <w:rFonts w:asciiTheme="majorBidi" w:hAnsiTheme="majorBidi" w:cstheme="majorBidi"/>
          <w:bCs/>
          <w:sz w:val="26"/>
          <w:szCs w:val="26"/>
        </w:rPr>
        <w:t>tarihselci</w:t>
      </w:r>
      <w:proofErr w:type="spellEnd"/>
      <w:r w:rsidR="00667683" w:rsidRPr="000F2755">
        <w:rPr>
          <w:rFonts w:asciiTheme="majorBidi" w:hAnsiTheme="majorBidi" w:cstheme="majorBidi"/>
          <w:bCs/>
          <w:sz w:val="26"/>
          <w:szCs w:val="26"/>
        </w:rPr>
        <w:t xml:space="preserve"> hocalarından </w:t>
      </w:r>
      <w:r w:rsidRPr="00BC35CD">
        <w:rPr>
          <w:rFonts w:asciiTheme="majorBidi" w:hAnsiTheme="majorBidi" w:cstheme="majorBidi"/>
          <w:bCs/>
          <w:sz w:val="26"/>
          <w:szCs w:val="26"/>
        </w:rPr>
        <w:t xml:space="preserve">olan </w:t>
      </w:r>
      <w:r w:rsidR="00667683" w:rsidRPr="00BC35CD">
        <w:rPr>
          <w:rFonts w:asciiTheme="majorBidi" w:hAnsiTheme="majorBidi" w:cstheme="majorBidi"/>
          <w:bCs/>
          <w:sz w:val="26"/>
          <w:szCs w:val="26"/>
        </w:rPr>
        <w:t>Albayrak ve Ay</w:t>
      </w:r>
      <w:r>
        <w:rPr>
          <w:rFonts w:asciiTheme="majorBidi" w:hAnsiTheme="majorBidi" w:cstheme="majorBidi"/>
          <w:bCs/>
          <w:sz w:val="26"/>
          <w:szCs w:val="26"/>
        </w:rPr>
        <w:t xml:space="preserve">, </w:t>
      </w:r>
      <w:r w:rsidR="00F813D4" w:rsidRPr="000F2755">
        <w:rPr>
          <w:rFonts w:asciiTheme="majorBidi" w:hAnsiTheme="majorBidi" w:cstheme="majorBidi"/>
          <w:bCs/>
          <w:sz w:val="26"/>
          <w:szCs w:val="26"/>
        </w:rPr>
        <w:t xml:space="preserve">mevcut </w:t>
      </w:r>
      <w:r w:rsidRPr="000F2755">
        <w:rPr>
          <w:rFonts w:asciiTheme="majorBidi" w:hAnsiTheme="majorBidi" w:cstheme="majorBidi"/>
          <w:bCs/>
          <w:sz w:val="26"/>
          <w:szCs w:val="26"/>
        </w:rPr>
        <w:t>konjonktürü</w:t>
      </w:r>
      <w:r w:rsidR="00F813D4" w:rsidRPr="000F2755">
        <w:rPr>
          <w:rFonts w:asciiTheme="majorBidi" w:hAnsiTheme="majorBidi" w:cstheme="majorBidi"/>
          <w:bCs/>
          <w:sz w:val="26"/>
          <w:szCs w:val="26"/>
        </w:rPr>
        <w:t xml:space="preserve"> fırsat bilerek </w:t>
      </w:r>
      <w:r w:rsidR="00E34D39">
        <w:rPr>
          <w:rFonts w:asciiTheme="majorBidi" w:hAnsiTheme="majorBidi" w:cstheme="majorBidi"/>
          <w:bCs/>
          <w:sz w:val="26"/>
          <w:szCs w:val="26"/>
        </w:rPr>
        <w:t xml:space="preserve">adeta </w:t>
      </w:r>
      <w:r w:rsidR="00667683" w:rsidRPr="000F2755">
        <w:rPr>
          <w:rFonts w:asciiTheme="majorBidi" w:hAnsiTheme="majorBidi" w:cstheme="majorBidi"/>
          <w:bCs/>
          <w:sz w:val="26"/>
          <w:szCs w:val="26"/>
        </w:rPr>
        <w:t>“</w:t>
      </w:r>
      <w:r w:rsidR="00667683" w:rsidRPr="000F2755">
        <w:rPr>
          <w:rFonts w:asciiTheme="majorBidi" w:hAnsiTheme="majorBidi" w:cstheme="majorBidi"/>
          <w:bCs/>
          <w:i/>
          <w:iCs/>
          <w:sz w:val="26"/>
          <w:szCs w:val="26"/>
        </w:rPr>
        <w:t>hodri meydan</w:t>
      </w:r>
      <w:r w:rsidR="00E34D39">
        <w:rPr>
          <w:rFonts w:asciiTheme="majorBidi" w:hAnsiTheme="majorBidi" w:cstheme="majorBidi"/>
          <w:bCs/>
          <w:sz w:val="26"/>
          <w:szCs w:val="26"/>
        </w:rPr>
        <w:t>” deyip</w:t>
      </w:r>
      <w:r w:rsidR="00667683" w:rsidRPr="000F2755">
        <w:rPr>
          <w:rFonts w:asciiTheme="majorBidi" w:hAnsiTheme="majorBidi" w:cstheme="majorBidi"/>
          <w:bCs/>
          <w:sz w:val="26"/>
          <w:szCs w:val="26"/>
        </w:rPr>
        <w:t xml:space="preserve"> coştular.</w:t>
      </w:r>
      <w:r w:rsidR="00667683" w:rsidRPr="000F2755">
        <w:rPr>
          <w:rStyle w:val="DipnotBavurusu"/>
          <w:rFonts w:asciiTheme="majorBidi" w:hAnsiTheme="majorBidi" w:cstheme="majorBidi"/>
          <w:bCs/>
          <w:sz w:val="26"/>
          <w:szCs w:val="26"/>
        </w:rPr>
        <w:footnoteReference w:id="15"/>
      </w:r>
      <w:r w:rsidR="00667683" w:rsidRPr="000F2755">
        <w:rPr>
          <w:rFonts w:asciiTheme="majorBidi" w:hAnsiTheme="majorBidi" w:cstheme="majorBidi"/>
          <w:bCs/>
          <w:sz w:val="26"/>
          <w:szCs w:val="26"/>
        </w:rPr>
        <w:t xml:space="preserve"> </w:t>
      </w:r>
    </w:p>
    <w:p w:rsidR="00667683" w:rsidRPr="000F2755" w:rsidRDefault="00667683" w:rsidP="009C008A">
      <w:pPr>
        <w:spacing w:before="120" w:after="120"/>
        <w:ind w:firstLine="709"/>
        <w:jc w:val="both"/>
        <w:rPr>
          <w:rFonts w:asciiTheme="majorBidi" w:hAnsiTheme="majorBidi" w:cstheme="majorBidi"/>
          <w:bCs/>
          <w:sz w:val="26"/>
          <w:szCs w:val="26"/>
        </w:rPr>
      </w:pPr>
      <w:r w:rsidRPr="000F2755">
        <w:rPr>
          <w:rFonts w:asciiTheme="majorBidi" w:hAnsiTheme="majorBidi" w:cstheme="majorBidi"/>
          <w:bCs/>
          <w:sz w:val="26"/>
          <w:szCs w:val="26"/>
        </w:rPr>
        <w:t xml:space="preserve">Sempozyumda ana temayı ortaya koyan </w:t>
      </w:r>
      <w:r w:rsidR="00BC35CD">
        <w:rPr>
          <w:rFonts w:asciiTheme="majorBidi" w:hAnsiTheme="majorBidi" w:cstheme="majorBidi"/>
          <w:bCs/>
          <w:sz w:val="26"/>
          <w:szCs w:val="26"/>
        </w:rPr>
        <w:t>müzakere ve sunumların</w:t>
      </w:r>
      <w:r w:rsidR="00F813D4" w:rsidRPr="000F2755">
        <w:rPr>
          <w:rFonts w:asciiTheme="majorBidi" w:hAnsiTheme="majorBidi" w:cstheme="majorBidi"/>
          <w:bCs/>
          <w:sz w:val="26"/>
          <w:szCs w:val="26"/>
        </w:rPr>
        <w:t xml:space="preserve"> </w:t>
      </w:r>
      <w:proofErr w:type="gramStart"/>
      <w:r w:rsidR="00BC35CD">
        <w:rPr>
          <w:rFonts w:asciiTheme="majorBidi" w:hAnsiTheme="majorBidi" w:cstheme="majorBidi"/>
          <w:bCs/>
          <w:sz w:val="26"/>
          <w:szCs w:val="26"/>
        </w:rPr>
        <w:t>bir kaçından</w:t>
      </w:r>
      <w:proofErr w:type="gramEnd"/>
      <w:r w:rsidR="00BC35CD">
        <w:rPr>
          <w:rFonts w:asciiTheme="majorBidi" w:hAnsiTheme="majorBidi" w:cstheme="majorBidi"/>
          <w:bCs/>
          <w:sz w:val="26"/>
          <w:szCs w:val="26"/>
        </w:rPr>
        <w:t xml:space="preserve"> </w:t>
      </w:r>
      <w:r w:rsidR="00F813D4" w:rsidRPr="000F2755">
        <w:rPr>
          <w:rFonts w:asciiTheme="majorBidi" w:hAnsiTheme="majorBidi" w:cstheme="majorBidi"/>
          <w:bCs/>
          <w:sz w:val="26"/>
          <w:szCs w:val="26"/>
        </w:rPr>
        <w:t xml:space="preserve">bazı örnek </w:t>
      </w:r>
      <w:r w:rsidR="00BC35CD">
        <w:rPr>
          <w:rFonts w:asciiTheme="majorBidi" w:hAnsiTheme="majorBidi" w:cstheme="majorBidi"/>
          <w:bCs/>
          <w:sz w:val="26"/>
          <w:szCs w:val="26"/>
        </w:rPr>
        <w:t xml:space="preserve">hezeyanlar </w:t>
      </w:r>
      <w:r w:rsidR="00F813D4" w:rsidRPr="000F2755">
        <w:rPr>
          <w:rFonts w:asciiTheme="majorBidi" w:hAnsiTheme="majorBidi" w:cstheme="majorBidi"/>
          <w:bCs/>
          <w:sz w:val="26"/>
          <w:szCs w:val="26"/>
        </w:rPr>
        <w:t xml:space="preserve">sunmak istiyoruz. Bu ifadeler sempozyumun kaydedildiği </w:t>
      </w:r>
      <w:r w:rsidRPr="000F2755">
        <w:rPr>
          <w:rFonts w:asciiTheme="majorBidi" w:hAnsiTheme="majorBidi" w:cstheme="majorBidi"/>
          <w:bCs/>
          <w:sz w:val="26"/>
          <w:szCs w:val="26"/>
        </w:rPr>
        <w:t xml:space="preserve">orijinal DVD’lerden </w:t>
      </w:r>
      <w:r w:rsidR="00F813D4" w:rsidRPr="000F2755">
        <w:rPr>
          <w:rFonts w:asciiTheme="majorBidi" w:hAnsiTheme="majorBidi" w:cstheme="majorBidi"/>
          <w:bCs/>
          <w:sz w:val="26"/>
          <w:szCs w:val="26"/>
        </w:rPr>
        <w:t xml:space="preserve">alınmıştır. </w:t>
      </w:r>
      <w:r w:rsidR="004A1DD3" w:rsidRPr="000F2755">
        <w:rPr>
          <w:rFonts w:asciiTheme="majorBidi" w:hAnsiTheme="majorBidi" w:cstheme="majorBidi"/>
          <w:bCs/>
          <w:sz w:val="26"/>
          <w:szCs w:val="26"/>
        </w:rPr>
        <w:t>Bazı köşeler</w:t>
      </w:r>
      <w:r w:rsidR="00BC35CD">
        <w:rPr>
          <w:rFonts w:asciiTheme="majorBidi" w:hAnsiTheme="majorBidi" w:cstheme="majorBidi"/>
          <w:bCs/>
          <w:sz w:val="26"/>
          <w:szCs w:val="26"/>
        </w:rPr>
        <w:t>i</w:t>
      </w:r>
      <w:r w:rsidR="004A1DD3" w:rsidRPr="000F2755">
        <w:rPr>
          <w:rFonts w:asciiTheme="majorBidi" w:hAnsiTheme="majorBidi" w:cstheme="majorBidi"/>
          <w:bCs/>
          <w:sz w:val="26"/>
          <w:szCs w:val="26"/>
        </w:rPr>
        <w:t xml:space="preserve"> kırılsa da </w:t>
      </w:r>
      <w:r w:rsidR="00BC35CD">
        <w:rPr>
          <w:rFonts w:asciiTheme="majorBidi" w:hAnsiTheme="majorBidi" w:cstheme="majorBidi"/>
          <w:bCs/>
          <w:sz w:val="26"/>
          <w:szCs w:val="26"/>
        </w:rPr>
        <w:t xml:space="preserve">aşağıda </w:t>
      </w:r>
      <w:r w:rsidR="004A1DD3" w:rsidRPr="000F2755">
        <w:rPr>
          <w:rFonts w:asciiTheme="majorBidi" w:hAnsiTheme="majorBidi" w:cstheme="majorBidi"/>
          <w:bCs/>
          <w:sz w:val="26"/>
          <w:szCs w:val="26"/>
        </w:rPr>
        <w:t xml:space="preserve">aldığımız </w:t>
      </w:r>
      <w:r w:rsidR="00BC35CD">
        <w:rPr>
          <w:rFonts w:asciiTheme="majorBidi" w:hAnsiTheme="majorBidi" w:cstheme="majorBidi"/>
          <w:bCs/>
          <w:sz w:val="26"/>
          <w:szCs w:val="26"/>
        </w:rPr>
        <w:t>ifade metinlerinin</w:t>
      </w:r>
      <w:r w:rsidR="004A1DD3" w:rsidRPr="000F2755">
        <w:rPr>
          <w:rFonts w:asciiTheme="majorBidi" w:hAnsiTheme="majorBidi" w:cstheme="majorBidi"/>
          <w:bCs/>
          <w:sz w:val="26"/>
          <w:szCs w:val="26"/>
        </w:rPr>
        <w:t xml:space="preserve"> büyük kısmı</w:t>
      </w:r>
      <w:r w:rsidR="00BC35CD">
        <w:rPr>
          <w:rFonts w:asciiTheme="majorBidi" w:hAnsiTheme="majorBidi" w:cstheme="majorBidi"/>
          <w:bCs/>
          <w:sz w:val="26"/>
          <w:szCs w:val="26"/>
        </w:rPr>
        <w:t xml:space="preserve"> (%90 denebilir)</w:t>
      </w:r>
      <w:r w:rsidR="004A1DD3" w:rsidRPr="000F2755">
        <w:rPr>
          <w:rFonts w:asciiTheme="majorBidi" w:hAnsiTheme="majorBidi" w:cstheme="majorBidi"/>
          <w:bCs/>
          <w:sz w:val="26"/>
          <w:szCs w:val="26"/>
        </w:rPr>
        <w:t>, sempozyumun basılan kitabında da mevcuttur.</w:t>
      </w:r>
    </w:p>
    <w:p w:rsidR="00667683" w:rsidRPr="000F2755" w:rsidRDefault="000A3F95" w:rsidP="005D7FDA">
      <w:pPr>
        <w:keepNext/>
        <w:spacing w:before="360" w:after="120"/>
        <w:ind w:firstLine="709"/>
        <w:jc w:val="both"/>
        <w:rPr>
          <w:rFonts w:asciiTheme="majorBidi" w:hAnsiTheme="majorBidi" w:cstheme="majorBidi"/>
          <w:b/>
          <w:bCs/>
          <w:sz w:val="26"/>
          <w:szCs w:val="26"/>
        </w:rPr>
      </w:pPr>
      <w:r>
        <w:rPr>
          <w:rFonts w:asciiTheme="majorBidi" w:hAnsiTheme="majorBidi" w:cstheme="majorBidi"/>
          <w:b/>
          <w:bCs/>
          <w:sz w:val="26"/>
          <w:szCs w:val="26"/>
        </w:rPr>
        <w:t>2.</w:t>
      </w:r>
      <w:r w:rsidR="00667683" w:rsidRPr="000F2755">
        <w:rPr>
          <w:rFonts w:asciiTheme="majorBidi" w:hAnsiTheme="majorBidi" w:cstheme="majorBidi"/>
          <w:b/>
          <w:bCs/>
          <w:sz w:val="26"/>
          <w:szCs w:val="26"/>
        </w:rPr>
        <w:t xml:space="preserve"> </w:t>
      </w:r>
      <w:r w:rsidR="00AC7AA1">
        <w:rPr>
          <w:rFonts w:asciiTheme="majorBidi" w:hAnsiTheme="majorBidi" w:cstheme="majorBidi"/>
          <w:b/>
          <w:bCs/>
          <w:sz w:val="26"/>
          <w:szCs w:val="26"/>
        </w:rPr>
        <w:t xml:space="preserve">Prof. Dr. </w:t>
      </w:r>
      <w:r w:rsidR="00667683" w:rsidRPr="000F2755">
        <w:rPr>
          <w:rFonts w:asciiTheme="majorBidi" w:hAnsiTheme="majorBidi" w:cstheme="majorBidi"/>
          <w:b/>
          <w:bCs/>
          <w:sz w:val="26"/>
          <w:szCs w:val="26"/>
        </w:rPr>
        <w:t xml:space="preserve">Halis </w:t>
      </w:r>
      <w:proofErr w:type="spellStart"/>
      <w:r w:rsidR="00667683" w:rsidRPr="000F2755">
        <w:rPr>
          <w:rFonts w:asciiTheme="majorBidi" w:hAnsiTheme="majorBidi" w:cstheme="majorBidi"/>
          <w:b/>
          <w:bCs/>
          <w:sz w:val="26"/>
          <w:szCs w:val="26"/>
        </w:rPr>
        <w:t>Albayrak’ın</w:t>
      </w:r>
      <w:proofErr w:type="spellEnd"/>
      <w:r w:rsidR="00667683" w:rsidRPr="000F2755">
        <w:rPr>
          <w:rFonts w:asciiTheme="majorBidi" w:hAnsiTheme="majorBidi" w:cstheme="majorBidi"/>
          <w:b/>
          <w:bCs/>
          <w:sz w:val="26"/>
          <w:szCs w:val="26"/>
        </w:rPr>
        <w:t xml:space="preserve"> Hezeyanları</w:t>
      </w:r>
      <w:r w:rsidR="00AD63D7" w:rsidRPr="000F2755">
        <w:rPr>
          <w:rStyle w:val="DipnotBavurusu"/>
          <w:rFonts w:asciiTheme="majorBidi" w:hAnsiTheme="majorBidi" w:cstheme="majorBidi"/>
          <w:bCs/>
          <w:iCs/>
          <w:sz w:val="26"/>
          <w:szCs w:val="26"/>
        </w:rPr>
        <w:footnoteReference w:id="16"/>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w:t>
      </w:r>
      <w:r w:rsidRPr="000F2755">
        <w:rPr>
          <w:rFonts w:asciiTheme="majorBidi" w:hAnsiTheme="majorBidi" w:cstheme="majorBidi"/>
          <w:bCs/>
          <w:i/>
          <w:sz w:val="26"/>
          <w:szCs w:val="26"/>
          <w:u w:val="single"/>
        </w:rPr>
        <w:t>Kur’an’ın günümüzdeki işlevini gözden geçirmek zorundayız</w:t>
      </w:r>
      <w:r w:rsidRPr="000F2755">
        <w:rPr>
          <w:rFonts w:asciiTheme="majorBidi" w:hAnsiTheme="majorBidi" w:cstheme="majorBidi"/>
          <w:bCs/>
          <w:i/>
          <w:sz w:val="26"/>
          <w:szCs w:val="26"/>
        </w:rPr>
        <w:t xml:space="preserve">. Biz bir şarkı söylüyoruz. O şarkı şu: </w:t>
      </w:r>
      <w:r w:rsidRPr="000F2755">
        <w:rPr>
          <w:rFonts w:asciiTheme="majorBidi" w:hAnsiTheme="majorBidi" w:cstheme="majorBidi"/>
          <w:b/>
          <w:i/>
          <w:sz w:val="26"/>
          <w:szCs w:val="26"/>
        </w:rPr>
        <w:t>Kur’an tasavvurumuzu gözden geçirmek zorundayız</w:t>
      </w:r>
      <w:r w:rsidRPr="000F2755">
        <w:rPr>
          <w:rFonts w:asciiTheme="majorBidi" w:hAnsiTheme="majorBidi" w:cstheme="majorBidi"/>
          <w:bCs/>
          <w:i/>
          <w:sz w:val="26"/>
          <w:szCs w:val="26"/>
        </w:rPr>
        <w:t xml:space="preserve">. Kur’an teolojisi tartışması yapmak zorundayız. Biz bu tartışmayı yapıp </w:t>
      </w:r>
      <w:r w:rsidRPr="000F2755">
        <w:rPr>
          <w:rFonts w:asciiTheme="majorBidi" w:hAnsiTheme="majorBidi" w:cstheme="majorBidi"/>
          <w:b/>
          <w:i/>
          <w:sz w:val="26"/>
          <w:szCs w:val="26"/>
        </w:rPr>
        <w:t>Kur’an’ın kaynak olarak değerini bir şekilde irdelemedikten sonra</w:t>
      </w:r>
      <w:r w:rsidRPr="000F2755">
        <w:rPr>
          <w:rFonts w:asciiTheme="majorBidi" w:hAnsiTheme="majorBidi" w:cstheme="majorBidi"/>
          <w:bCs/>
          <w:i/>
          <w:sz w:val="26"/>
          <w:szCs w:val="26"/>
        </w:rPr>
        <w:t>,</w:t>
      </w:r>
      <w:r w:rsidRPr="000F2755">
        <w:rPr>
          <w:rFonts w:asciiTheme="majorBidi" w:hAnsiTheme="majorBidi" w:cstheme="majorBidi"/>
          <w:bCs/>
          <w:i/>
          <w:sz w:val="26"/>
          <w:szCs w:val="26"/>
          <w:u w:val="single"/>
        </w:rPr>
        <w:t xml:space="preserve"> Kur’an’ın kaynak değerini</w:t>
      </w:r>
      <w:r w:rsidRPr="000F2755">
        <w:rPr>
          <w:rFonts w:asciiTheme="majorBidi" w:hAnsiTheme="majorBidi" w:cstheme="majorBidi"/>
          <w:bCs/>
          <w:i/>
          <w:sz w:val="26"/>
          <w:szCs w:val="26"/>
        </w:rPr>
        <w:t xml:space="preserve">, Kur’an yanında başka değerlerin de kaynak olabileceğini tartışmadıktan sonra biz neyi konuşacağız? İslam dünyası bu tartışmayı yapabilecek olgunluğa geldi mi? Diye sorduğumuzda, henüz gelmedik.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Bulunduğumuz zemin kaypak bir zemin. Bu kaypak zeminden kurtulmanın </w:t>
      </w:r>
      <w:proofErr w:type="gramStart"/>
      <w:r w:rsidRPr="000F2755">
        <w:rPr>
          <w:rFonts w:asciiTheme="majorBidi" w:hAnsiTheme="majorBidi" w:cstheme="majorBidi"/>
          <w:bCs/>
          <w:i/>
          <w:sz w:val="26"/>
          <w:szCs w:val="26"/>
        </w:rPr>
        <w:t>yegane</w:t>
      </w:r>
      <w:proofErr w:type="gramEnd"/>
      <w:r w:rsidRPr="000F2755">
        <w:rPr>
          <w:rFonts w:asciiTheme="majorBidi" w:hAnsiTheme="majorBidi" w:cstheme="majorBidi"/>
          <w:bCs/>
          <w:i/>
          <w:sz w:val="26"/>
          <w:szCs w:val="26"/>
        </w:rPr>
        <w:t xml:space="preserve"> yolu, </w:t>
      </w:r>
      <w:r w:rsidRPr="000F2755">
        <w:rPr>
          <w:rFonts w:asciiTheme="majorBidi" w:hAnsiTheme="majorBidi" w:cstheme="majorBidi"/>
          <w:b/>
          <w:i/>
          <w:sz w:val="26"/>
          <w:szCs w:val="26"/>
        </w:rPr>
        <w:t>Kur’an tasavvuru üzerinde tartışmayı başlatmaktır</w:t>
      </w:r>
      <w:r w:rsidRPr="000F2755">
        <w:rPr>
          <w:rFonts w:asciiTheme="majorBidi" w:hAnsiTheme="majorBidi" w:cstheme="majorBidi"/>
          <w:bCs/>
          <w:i/>
          <w:sz w:val="26"/>
          <w:szCs w:val="26"/>
        </w:rPr>
        <w:t xml:space="preserve">. Bu başlatılmış mıdır? Başlatılmıştır. Ama sonuçlanıyor mu? Yok. O zaman bu </w:t>
      </w:r>
      <w:proofErr w:type="spellStart"/>
      <w:r w:rsidRPr="000F2755">
        <w:rPr>
          <w:rFonts w:asciiTheme="majorBidi" w:hAnsiTheme="majorBidi" w:cstheme="majorBidi"/>
          <w:bCs/>
          <w:i/>
          <w:sz w:val="26"/>
          <w:szCs w:val="26"/>
        </w:rPr>
        <w:t>kelâmî</w:t>
      </w:r>
      <w:proofErr w:type="spellEnd"/>
      <w:r w:rsidRPr="000F2755">
        <w:rPr>
          <w:rFonts w:asciiTheme="majorBidi" w:hAnsiTheme="majorBidi" w:cstheme="majorBidi"/>
          <w:bCs/>
          <w:i/>
          <w:sz w:val="26"/>
          <w:szCs w:val="26"/>
        </w:rPr>
        <w:t xml:space="preserve"> tartışmayı cesaretle yapmamız gerekiyor. Ondan sonra kadın haklarından, kadının toplumdaki yeri hakkında konuşmaya sıra gelecek.</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Onun için ben, kadının toplumdaki yeri hakkında, konuşmak istemiyorum. Neyi konuşacağım? Ne kadar konuşacağımı bilmiyorum ki konuşayım. Yani, </w:t>
      </w:r>
      <w:proofErr w:type="spellStart"/>
      <w:r w:rsidRPr="000F2755">
        <w:rPr>
          <w:rFonts w:asciiTheme="majorBidi" w:hAnsiTheme="majorBidi" w:cstheme="majorBidi"/>
          <w:bCs/>
          <w:i/>
          <w:sz w:val="26"/>
          <w:szCs w:val="26"/>
        </w:rPr>
        <w:t>kelâmî</w:t>
      </w:r>
      <w:proofErr w:type="spellEnd"/>
      <w:r w:rsidRPr="000F2755">
        <w:rPr>
          <w:rFonts w:asciiTheme="majorBidi" w:hAnsiTheme="majorBidi" w:cstheme="majorBidi"/>
          <w:bCs/>
          <w:i/>
          <w:sz w:val="26"/>
          <w:szCs w:val="26"/>
        </w:rPr>
        <w:t xml:space="preserve"> sorunları </w:t>
      </w:r>
      <w:r w:rsidRPr="000F2755">
        <w:rPr>
          <w:rFonts w:asciiTheme="majorBidi" w:hAnsiTheme="majorBidi" w:cstheme="majorBidi"/>
          <w:bCs/>
          <w:i/>
          <w:sz w:val="26"/>
          <w:szCs w:val="26"/>
        </w:rPr>
        <w:lastRenderedPageBreak/>
        <w:t xml:space="preserve">tartıştıktan sonra bu konuya gelebiliriz. Yoksa havanda su döveriz. Ve yıllardır öyle yapıyoruz.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u w:val="single"/>
        </w:rPr>
        <w:t>Sanki Kur’an, kadın hakkında bütün çerçeveyi çizmiştir, zannediyoruz. Yok öyle bir şey</w:t>
      </w:r>
      <w:r w:rsidRPr="000F2755">
        <w:rPr>
          <w:rFonts w:asciiTheme="majorBidi" w:hAnsiTheme="majorBidi" w:cstheme="majorBidi"/>
          <w:bCs/>
          <w:i/>
          <w:sz w:val="26"/>
          <w:szCs w:val="26"/>
        </w:rPr>
        <w:t xml:space="preserve">. </w:t>
      </w:r>
      <w:r w:rsidRPr="000F2755">
        <w:rPr>
          <w:rFonts w:asciiTheme="majorBidi" w:hAnsiTheme="majorBidi" w:cstheme="majorBidi"/>
          <w:b/>
          <w:i/>
          <w:sz w:val="26"/>
          <w:szCs w:val="26"/>
        </w:rPr>
        <w:t>Kur’an nasıl hâsıl oldu? Kur’an içeriği nasıl oluştu?</w:t>
      </w:r>
      <w:r w:rsidRPr="000F2755">
        <w:rPr>
          <w:rFonts w:asciiTheme="majorBidi" w:hAnsiTheme="majorBidi" w:cstheme="majorBidi"/>
          <w:bCs/>
          <w:i/>
          <w:sz w:val="26"/>
          <w:szCs w:val="26"/>
        </w:rPr>
        <w:t xml:space="preserve"> Yani onun içeriğinde Kur’an’ın muhataplarının dünyası yok mu? Algısı yok mu? Problemleri yok mu? V</w:t>
      </w:r>
      <w:r w:rsidR="00BC35CD">
        <w:rPr>
          <w:rFonts w:asciiTheme="majorBidi" w:hAnsiTheme="majorBidi" w:cstheme="majorBidi"/>
          <w:bCs/>
          <w:i/>
          <w:sz w:val="26"/>
          <w:szCs w:val="26"/>
        </w:rPr>
        <w:t>ar!</w:t>
      </w:r>
      <w:r w:rsidRPr="000F2755">
        <w:rPr>
          <w:rFonts w:asciiTheme="majorBidi" w:hAnsiTheme="majorBidi" w:cstheme="majorBidi"/>
          <w:bCs/>
          <w:i/>
          <w:sz w:val="26"/>
          <w:szCs w:val="26"/>
        </w:rPr>
        <w:t xml:space="preserve"> </w:t>
      </w:r>
      <w:r w:rsidRPr="00BC35CD">
        <w:rPr>
          <w:rFonts w:asciiTheme="majorBidi" w:hAnsiTheme="majorBidi" w:cstheme="majorBidi"/>
          <w:b/>
          <w:i/>
          <w:sz w:val="26"/>
          <w:szCs w:val="26"/>
        </w:rPr>
        <w:t>O zaman biz, Kur’an tasavvurumuzu bir şekilde tartışmalıyız</w:t>
      </w:r>
      <w:r w:rsidRPr="000F2755">
        <w:rPr>
          <w:rFonts w:asciiTheme="majorBidi" w:hAnsiTheme="majorBidi" w:cstheme="majorBidi"/>
          <w:bCs/>
          <w:i/>
          <w:sz w:val="26"/>
          <w:szCs w:val="26"/>
        </w:rPr>
        <w:t xml:space="preserve">.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Gelin o zaman şunu konuşalım tartışalım: </w:t>
      </w:r>
      <w:r w:rsidRPr="000F2755">
        <w:rPr>
          <w:rFonts w:asciiTheme="majorBidi" w:hAnsiTheme="majorBidi" w:cstheme="majorBidi"/>
          <w:b/>
          <w:i/>
          <w:sz w:val="26"/>
          <w:szCs w:val="26"/>
        </w:rPr>
        <w:t xml:space="preserve">Yahu ilahi olanla </w:t>
      </w:r>
      <w:proofErr w:type="gramStart"/>
      <w:r w:rsidRPr="000F2755">
        <w:rPr>
          <w:rFonts w:asciiTheme="majorBidi" w:hAnsiTheme="majorBidi" w:cstheme="majorBidi"/>
          <w:b/>
          <w:i/>
          <w:sz w:val="26"/>
          <w:szCs w:val="26"/>
        </w:rPr>
        <w:t>beşeri</w:t>
      </w:r>
      <w:proofErr w:type="gramEnd"/>
      <w:r w:rsidRPr="000F2755">
        <w:rPr>
          <w:rFonts w:asciiTheme="majorBidi" w:hAnsiTheme="majorBidi" w:cstheme="majorBidi"/>
          <w:b/>
          <w:i/>
          <w:sz w:val="26"/>
          <w:szCs w:val="26"/>
        </w:rPr>
        <w:t xml:space="preserve"> olan illa çatışsın mı</w:t>
      </w:r>
      <w:r w:rsidRPr="000F2755">
        <w:rPr>
          <w:rFonts w:asciiTheme="majorBidi" w:hAnsiTheme="majorBidi" w:cstheme="majorBidi"/>
          <w:bCs/>
          <w:i/>
          <w:sz w:val="26"/>
          <w:szCs w:val="26"/>
        </w:rPr>
        <w:t xml:space="preserve">? İlla çelişsin mi? İlla zıtlaşsın mı? Böyle bir kabulü biz nereden edindik? Böyle bir kabulü Allah mı bize öğretti? Yani, ‘ilahi olan rahmani, </w:t>
      </w:r>
      <w:proofErr w:type="gramStart"/>
      <w:r w:rsidRPr="000F2755">
        <w:rPr>
          <w:rFonts w:asciiTheme="majorBidi" w:hAnsiTheme="majorBidi" w:cstheme="majorBidi"/>
          <w:bCs/>
          <w:i/>
          <w:sz w:val="26"/>
          <w:szCs w:val="26"/>
        </w:rPr>
        <w:t>beşeri</w:t>
      </w:r>
      <w:proofErr w:type="gramEnd"/>
      <w:r w:rsidRPr="000F2755">
        <w:rPr>
          <w:rFonts w:asciiTheme="majorBidi" w:hAnsiTheme="majorBidi" w:cstheme="majorBidi"/>
          <w:bCs/>
          <w:i/>
          <w:sz w:val="26"/>
          <w:szCs w:val="26"/>
        </w:rPr>
        <w:t xml:space="preserve"> olan şeytanidir’ tarzındaki bir kabulü nereden aldık? </w:t>
      </w:r>
      <w:r w:rsidR="00BC35CD" w:rsidRPr="000F2755">
        <w:rPr>
          <w:rFonts w:asciiTheme="majorBidi" w:hAnsiTheme="majorBidi" w:cstheme="majorBidi"/>
          <w:bCs/>
          <w:i/>
          <w:sz w:val="26"/>
          <w:szCs w:val="26"/>
        </w:rPr>
        <w:t>Beşerî</w:t>
      </w:r>
      <w:r w:rsidRPr="000F2755">
        <w:rPr>
          <w:rFonts w:asciiTheme="majorBidi" w:hAnsiTheme="majorBidi" w:cstheme="majorBidi"/>
          <w:bCs/>
          <w:i/>
          <w:sz w:val="26"/>
          <w:szCs w:val="26"/>
        </w:rPr>
        <w:t xml:space="preserve"> olanı elimizin tersi ile bir çırpıda itiyoruz. Böyle bir şey yok.</w:t>
      </w:r>
    </w:p>
    <w:p w:rsidR="00667683" w:rsidRPr="000F2755" w:rsidRDefault="00667683"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
          <w:sz w:val="26"/>
          <w:szCs w:val="26"/>
        </w:rPr>
        <w:t xml:space="preserve">İnsanı kim yarattı? Allah. </w:t>
      </w:r>
      <w:r w:rsidRPr="000F2755">
        <w:rPr>
          <w:rFonts w:asciiTheme="majorBidi" w:hAnsiTheme="majorBidi" w:cstheme="majorBidi"/>
          <w:bCs/>
          <w:sz w:val="26"/>
          <w:szCs w:val="26"/>
        </w:rPr>
        <w:t>(İnsanı)</w:t>
      </w:r>
      <w:r w:rsidRPr="000F2755">
        <w:rPr>
          <w:rFonts w:asciiTheme="majorBidi" w:hAnsiTheme="majorBidi" w:cstheme="majorBidi"/>
          <w:bCs/>
          <w:i/>
          <w:sz w:val="26"/>
          <w:szCs w:val="26"/>
        </w:rPr>
        <w:t xml:space="preserve"> Şeytan mı yarattı o zaman? O zaman insanı, nasıl oluyor da Tanrı’ya başkaldıran bir varlık olarak görüyoruz ki? Öyle değil. İnsan Allah’ı anlamaya çalışıyor. O zaman, </w:t>
      </w:r>
      <w:r w:rsidR="00BC35CD" w:rsidRPr="000F2755">
        <w:rPr>
          <w:rFonts w:asciiTheme="majorBidi" w:hAnsiTheme="majorBidi" w:cstheme="majorBidi"/>
          <w:bCs/>
          <w:i/>
          <w:sz w:val="26"/>
          <w:szCs w:val="26"/>
        </w:rPr>
        <w:t>beşerî</w:t>
      </w:r>
      <w:r w:rsidRPr="000F2755">
        <w:rPr>
          <w:rFonts w:asciiTheme="majorBidi" w:hAnsiTheme="majorBidi" w:cstheme="majorBidi"/>
          <w:bCs/>
          <w:i/>
          <w:sz w:val="26"/>
          <w:szCs w:val="26"/>
        </w:rPr>
        <w:t xml:space="preserve"> olanla ilahi olanı çatıştırmayı bırakmamız dileğiyle hepinize saygılar sunuyorum.”</w:t>
      </w:r>
    </w:p>
    <w:p w:rsidR="00667683" w:rsidRPr="000F2755" w:rsidRDefault="00667683"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Cs/>
          <w:sz w:val="26"/>
          <w:szCs w:val="26"/>
        </w:rPr>
        <w:t xml:space="preserve">Sempozyumun TDV tarafından basılan kitabında, Halis </w:t>
      </w:r>
      <w:proofErr w:type="spellStart"/>
      <w:r w:rsidRPr="000F2755">
        <w:rPr>
          <w:rFonts w:asciiTheme="majorBidi" w:hAnsiTheme="majorBidi" w:cstheme="majorBidi"/>
          <w:bCs/>
          <w:iCs/>
          <w:sz w:val="26"/>
          <w:szCs w:val="26"/>
        </w:rPr>
        <w:t>Albayrak’ı</w:t>
      </w:r>
      <w:r w:rsidR="00BC35CD">
        <w:rPr>
          <w:rFonts w:asciiTheme="majorBidi" w:hAnsiTheme="majorBidi" w:cstheme="majorBidi"/>
          <w:bCs/>
          <w:iCs/>
          <w:sz w:val="26"/>
          <w:szCs w:val="26"/>
        </w:rPr>
        <w:t>n</w:t>
      </w:r>
      <w:proofErr w:type="spellEnd"/>
      <w:r w:rsidR="00BC35CD">
        <w:rPr>
          <w:rFonts w:asciiTheme="majorBidi" w:hAnsiTheme="majorBidi" w:cstheme="majorBidi"/>
          <w:bCs/>
          <w:iCs/>
          <w:sz w:val="26"/>
          <w:szCs w:val="26"/>
        </w:rPr>
        <w:t xml:space="preserve"> konuşmasından</w:t>
      </w:r>
      <w:r w:rsidRPr="000F2755">
        <w:rPr>
          <w:rFonts w:asciiTheme="majorBidi" w:hAnsiTheme="majorBidi" w:cstheme="majorBidi"/>
          <w:bCs/>
          <w:iCs/>
          <w:sz w:val="26"/>
          <w:szCs w:val="26"/>
        </w:rPr>
        <w:t>, “</w:t>
      </w:r>
      <w:r w:rsidRPr="000F2755">
        <w:rPr>
          <w:rFonts w:asciiTheme="majorBidi" w:hAnsiTheme="majorBidi" w:cstheme="majorBidi"/>
          <w:bCs/>
          <w:i/>
          <w:sz w:val="26"/>
          <w:szCs w:val="26"/>
        </w:rPr>
        <w:t>problemleri yok mu?”</w:t>
      </w:r>
      <w:r w:rsidRPr="000F2755">
        <w:rPr>
          <w:rFonts w:asciiTheme="majorBidi" w:hAnsiTheme="majorBidi" w:cstheme="majorBidi"/>
          <w:bCs/>
          <w:iCs/>
          <w:sz w:val="26"/>
          <w:szCs w:val="26"/>
        </w:rPr>
        <w:t xml:space="preserve"> cümlesinden </w:t>
      </w:r>
      <w:r w:rsidR="0041477E">
        <w:rPr>
          <w:rFonts w:asciiTheme="majorBidi" w:hAnsiTheme="majorBidi" w:cstheme="majorBidi"/>
          <w:bCs/>
          <w:iCs/>
          <w:sz w:val="26"/>
          <w:szCs w:val="26"/>
        </w:rPr>
        <w:t>sonraki kısmın makaslandığını</w:t>
      </w:r>
      <w:r w:rsidRPr="000F2755">
        <w:rPr>
          <w:rFonts w:asciiTheme="majorBidi" w:hAnsiTheme="majorBidi" w:cstheme="majorBidi"/>
          <w:bCs/>
          <w:iCs/>
          <w:sz w:val="26"/>
          <w:szCs w:val="26"/>
        </w:rPr>
        <w:t xml:space="preserve"> gördük.</w:t>
      </w:r>
      <w:r w:rsidRPr="000F2755">
        <w:rPr>
          <w:rStyle w:val="DipnotBavurusu"/>
          <w:rFonts w:asciiTheme="majorBidi" w:hAnsiTheme="majorBidi" w:cstheme="majorBidi"/>
          <w:bCs/>
          <w:iCs/>
          <w:sz w:val="26"/>
          <w:szCs w:val="26"/>
        </w:rPr>
        <w:footnoteReference w:id="17"/>
      </w:r>
      <w:r w:rsidRPr="000F2755">
        <w:rPr>
          <w:rFonts w:asciiTheme="majorBidi" w:hAnsiTheme="majorBidi" w:cstheme="majorBidi"/>
          <w:bCs/>
          <w:iCs/>
          <w:sz w:val="26"/>
          <w:szCs w:val="26"/>
        </w:rPr>
        <w:t xml:space="preserve"> Elimizdeki orijinal DVD’de </w:t>
      </w:r>
      <w:r w:rsidR="0041477E">
        <w:rPr>
          <w:rFonts w:asciiTheme="majorBidi" w:hAnsiTheme="majorBidi" w:cstheme="majorBidi"/>
          <w:bCs/>
          <w:iCs/>
          <w:sz w:val="26"/>
          <w:szCs w:val="26"/>
        </w:rPr>
        <w:t>o</w:t>
      </w:r>
      <w:r w:rsidRPr="000F2755">
        <w:rPr>
          <w:rFonts w:asciiTheme="majorBidi" w:hAnsiTheme="majorBidi" w:cstheme="majorBidi"/>
          <w:bCs/>
          <w:iCs/>
          <w:sz w:val="26"/>
          <w:szCs w:val="26"/>
        </w:rPr>
        <w:t xml:space="preserve"> kısımlar</w:t>
      </w:r>
      <w:r w:rsidR="0041477E">
        <w:rPr>
          <w:rFonts w:asciiTheme="majorBidi" w:hAnsiTheme="majorBidi" w:cstheme="majorBidi"/>
          <w:bCs/>
          <w:iCs/>
          <w:sz w:val="26"/>
          <w:szCs w:val="26"/>
        </w:rPr>
        <w:t xml:space="preserve"> da</w:t>
      </w:r>
      <w:r w:rsidRPr="000F2755">
        <w:rPr>
          <w:rFonts w:asciiTheme="majorBidi" w:hAnsiTheme="majorBidi" w:cstheme="majorBidi"/>
          <w:bCs/>
          <w:iCs/>
          <w:sz w:val="26"/>
          <w:szCs w:val="26"/>
        </w:rPr>
        <w:t xml:space="preserve"> mevcuttur.  </w:t>
      </w:r>
    </w:p>
    <w:p w:rsidR="00667683" w:rsidRPr="000F2755" w:rsidRDefault="000E1465" w:rsidP="00AC7AA1">
      <w:pPr>
        <w:spacing w:before="360" w:after="240"/>
        <w:ind w:firstLine="709"/>
        <w:jc w:val="both"/>
        <w:rPr>
          <w:rFonts w:asciiTheme="majorBidi" w:hAnsiTheme="majorBidi" w:cstheme="majorBidi"/>
          <w:bCs/>
          <w:sz w:val="26"/>
          <w:szCs w:val="26"/>
        </w:rPr>
      </w:pPr>
      <w:r>
        <w:rPr>
          <w:rFonts w:asciiTheme="majorBidi" w:hAnsiTheme="majorBidi" w:cstheme="majorBidi"/>
          <w:bCs/>
          <w:sz w:val="26"/>
          <w:szCs w:val="26"/>
          <w:u w:val="single"/>
        </w:rPr>
        <w:t xml:space="preserve">Tefsir Profesörü Halis </w:t>
      </w:r>
      <w:proofErr w:type="spellStart"/>
      <w:r>
        <w:rPr>
          <w:rFonts w:asciiTheme="majorBidi" w:hAnsiTheme="majorBidi" w:cstheme="majorBidi"/>
          <w:bCs/>
          <w:sz w:val="26"/>
          <w:szCs w:val="26"/>
          <w:u w:val="single"/>
        </w:rPr>
        <w:t>Albayrak’ın</w:t>
      </w:r>
      <w:proofErr w:type="spellEnd"/>
      <w:r>
        <w:rPr>
          <w:rFonts w:asciiTheme="majorBidi" w:hAnsiTheme="majorBidi" w:cstheme="majorBidi"/>
          <w:bCs/>
          <w:sz w:val="26"/>
          <w:szCs w:val="26"/>
          <w:u w:val="single"/>
        </w:rPr>
        <w:t xml:space="preserve"> </w:t>
      </w:r>
      <w:r w:rsidR="00667683" w:rsidRPr="000F2755">
        <w:rPr>
          <w:rFonts w:asciiTheme="majorBidi" w:hAnsiTheme="majorBidi" w:cstheme="majorBidi"/>
          <w:bCs/>
          <w:sz w:val="26"/>
          <w:szCs w:val="26"/>
          <w:u w:val="single"/>
        </w:rPr>
        <w:t>sarf ettiği bu sözlerden</w:t>
      </w:r>
      <w:r w:rsidR="002C0ECA" w:rsidRPr="000F2755">
        <w:rPr>
          <w:rFonts w:asciiTheme="majorBidi" w:hAnsiTheme="majorBidi" w:cstheme="majorBidi"/>
          <w:bCs/>
          <w:sz w:val="26"/>
          <w:szCs w:val="26"/>
          <w:u w:val="single"/>
        </w:rPr>
        <w:t xml:space="preserve"> anladıklarımız</w:t>
      </w:r>
      <w:r w:rsidR="00667683" w:rsidRPr="000F2755">
        <w:rPr>
          <w:rFonts w:asciiTheme="majorBidi" w:hAnsiTheme="majorBidi" w:cstheme="majorBidi"/>
          <w:bCs/>
          <w:sz w:val="26"/>
          <w:szCs w:val="26"/>
        </w:rPr>
        <w:t>:</w:t>
      </w:r>
    </w:p>
    <w:p w:rsidR="00667683" w:rsidRPr="000F2755" w:rsidRDefault="00667683" w:rsidP="009C008A">
      <w:pPr>
        <w:spacing w:before="240" w:after="240"/>
        <w:ind w:firstLine="709"/>
        <w:jc w:val="both"/>
        <w:rPr>
          <w:rFonts w:asciiTheme="majorBidi" w:hAnsiTheme="majorBidi" w:cstheme="majorBidi"/>
          <w:bCs/>
          <w:sz w:val="26"/>
          <w:szCs w:val="26"/>
        </w:rPr>
      </w:pPr>
      <w:r w:rsidRPr="000F2755">
        <w:rPr>
          <w:rFonts w:asciiTheme="majorBidi" w:hAnsiTheme="majorBidi" w:cstheme="majorBidi"/>
          <w:bCs/>
          <w:sz w:val="26"/>
          <w:szCs w:val="26"/>
        </w:rPr>
        <w:t>“Kuran’ın ne olup olmadığını artık tartışmalıyız. Kur’an</w:t>
      </w:r>
      <w:r w:rsidR="00B414B9">
        <w:rPr>
          <w:rFonts w:asciiTheme="majorBidi" w:hAnsiTheme="majorBidi" w:cstheme="majorBidi"/>
          <w:bCs/>
          <w:sz w:val="26"/>
          <w:szCs w:val="26"/>
        </w:rPr>
        <w:t>,</w:t>
      </w:r>
      <w:r w:rsidRPr="000F2755">
        <w:rPr>
          <w:rFonts w:asciiTheme="majorBidi" w:hAnsiTheme="majorBidi" w:cstheme="majorBidi"/>
          <w:bCs/>
          <w:sz w:val="26"/>
          <w:szCs w:val="26"/>
        </w:rPr>
        <w:t xml:space="preserve"> hayatımızda </w:t>
      </w:r>
      <w:r w:rsidR="00B414B9">
        <w:rPr>
          <w:rFonts w:asciiTheme="majorBidi" w:hAnsiTheme="majorBidi" w:cstheme="majorBidi"/>
          <w:bCs/>
          <w:sz w:val="26"/>
          <w:szCs w:val="26"/>
        </w:rPr>
        <w:t xml:space="preserve">konuda </w:t>
      </w:r>
      <w:r w:rsidRPr="000F2755">
        <w:rPr>
          <w:rFonts w:asciiTheme="majorBidi" w:hAnsiTheme="majorBidi" w:cstheme="majorBidi"/>
          <w:bCs/>
          <w:sz w:val="26"/>
          <w:szCs w:val="26"/>
        </w:rPr>
        <w:t xml:space="preserve">delil değildir. Her problemin çözümünü Kur’an’a </w:t>
      </w:r>
      <w:r w:rsidR="00B414B9">
        <w:rPr>
          <w:rFonts w:asciiTheme="majorBidi" w:hAnsiTheme="majorBidi" w:cstheme="majorBidi"/>
          <w:bCs/>
          <w:sz w:val="26"/>
          <w:szCs w:val="26"/>
        </w:rPr>
        <w:t>götürmeyiz</w:t>
      </w:r>
      <w:r w:rsidRPr="000F2755">
        <w:rPr>
          <w:rFonts w:asciiTheme="majorBidi" w:hAnsiTheme="majorBidi" w:cstheme="majorBidi"/>
          <w:bCs/>
          <w:sz w:val="26"/>
          <w:szCs w:val="26"/>
        </w:rPr>
        <w:t xml:space="preserve">. Beşer kendisi de problemini çözebilir. Beşerin ortaya koyacağı hükümler </w:t>
      </w:r>
      <w:proofErr w:type="spellStart"/>
      <w:r w:rsidRPr="000F2755">
        <w:rPr>
          <w:rFonts w:asciiTheme="majorBidi" w:hAnsiTheme="majorBidi" w:cstheme="majorBidi"/>
          <w:bCs/>
          <w:i/>
          <w:iCs/>
          <w:sz w:val="26"/>
          <w:szCs w:val="26"/>
        </w:rPr>
        <w:t>lâdînî</w:t>
      </w:r>
      <w:proofErr w:type="spellEnd"/>
      <w:r w:rsidRPr="000F2755">
        <w:rPr>
          <w:rFonts w:asciiTheme="majorBidi" w:hAnsiTheme="majorBidi" w:cstheme="majorBidi"/>
          <w:bCs/>
          <w:sz w:val="26"/>
          <w:szCs w:val="26"/>
        </w:rPr>
        <w:t xml:space="preserve"> </w:t>
      </w:r>
      <w:r w:rsidR="002C0ECA" w:rsidRPr="000F2755">
        <w:rPr>
          <w:rFonts w:asciiTheme="majorBidi" w:hAnsiTheme="majorBidi" w:cstheme="majorBidi"/>
          <w:bCs/>
          <w:sz w:val="26"/>
          <w:szCs w:val="26"/>
        </w:rPr>
        <w:t xml:space="preserve">(dinsiz) </w:t>
      </w:r>
      <w:r w:rsidRPr="000F2755">
        <w:rPr>
          <w:rFonts w:asciiTheme="majorBidi" w:hAnsiTheme="majorBidi" w:cstheme="majorBidi"/>
          <w:bCs/>
          <w:sz w:val="26"/>
          <w:szCs w:val="26"/>
        </w:rPr>
        <w:t>değildir. Bu nedenle günümüz kadın problemlerinin çözümünü de Kur’an’da a</w:t>
      </w:r>
      <w:r w:rsidR="00996331" w:rsidRPr="000F2755">
        <w:rPr>
          <w:rFonts w:asciiTheme="majorBidi" w:hAnsiTheme="majorBidi" w:cstheme="majorBidi"/>
          <w:bCs/>
          <w:sz w:val="26"/>
          <w:szCs w:val="26"/>
        </w:rPr>
        <w:t xml:space="preserve">ramak yanlış olur. </w:t>
      </w:r>
      <w:r w:rsidR="00B414B9" w:rsidRPr="000F2755">
        <w:rPr>
          <w:rFonts w:asciiTheme="majorBidi" w:hAnsiTheme="majorBidi" w:cstheme="majorBidi"/>
          <w:bCs/>
          <w:sz w:val="26"/>
          <w:szCs w:val="26"/>
        </w:rPr>
        <w:t xml:space="preserve">İnsan düşüncesinden mamul bilgiyle de problemlerimizi çözebiliriz. </w:t>
      </w:r>
      <w:r w:rsidR="00996331" w:rsidRPr="000F2755">
        <w:rPr>
          <w:rFonts w:asciiTheme="majorBidi" w:hAnsiTheme="majorBidi" w:cstheme="majorBidi"/>
          <w:bCs/>
          <w:sz w:val="26"/>
          <w:szCs w:val="26"/>
        </w:rPr>
        <w:t>Öyleyse biz</w:t>
      </w:r>
      <w:r w:rsidRPr="000F2755">
        <w:rPr>
          <w:rFonts w:asciiTheme="majorBidi" w:hAnsiTheme="majorBidi" w:cstheme="majorBidi"/>
          <w:bCs/>
          <w:sz w:val="26"/>
          <w:szCs w:val="26"/>
        </w:rPr>
        <w:t xml:space="preserve">, </w:t>
      </w:r>
      <w:r w:rsidR="00B414B9">
        <w:rPr>
          <w:rFonts w:asciiTheme="majorBidi" w:hAnsiTheme="majorBidi" w:cstheme="majorBidi"/>
          <w:bCs/>
          <w:sz w:val="26"/>
          <w:szCs w:val="26"/>
        </w:rPr>
        <w:t xml:space="preserve">Kur’an bağlamında </w:t>
      </w:r>
      <w:r w:rsidRPr="000F2755">
        <w:rPr>
          <w:rFonts w:asciiTheme="majorBidi" w:hAnsiTheme="majorBidi" w:cstheme="majorBidi"/>
          <w:bCs/>
          <w:sz w:val="26"/>
          <w:szCs w:val="26"/>
          <w:u w:val="single"/>
        </w:rPr>
        <w:t>kadın problemini tartışmayı bırakıp, önce Kur’an’ın delil olup olmayacağı hususunu konuşmalıyız</w:t>
      </w:r>
      <w:r w:rsidRPr="000F2755">
        <w:rPr>
          <w:rFonts w:asciiTheme="majorBidi" w:hAnsiTheme="majorBidi" w:cstheme="majorBidi"/>
          <w:bCs/>
          <w:sz w:val="26"/>
          <w:szCs w:val="26"/>
        </w:rPr>
        <w:t xml:space="preserve">. Buna karşı çıkmak yersizdir. Çünkü insanı Allah yaratmışsa, Allah’ın yarattığı insanın ortaya </w:t>
      </w:r>
      <w:r w:rsidR="00B414B9">
        <w:rPr>
          <w:rFonts w:asciiTheme="majorBidi" w:hAnsiTheme="majorBidi" w:cstheme="majorBidi"/>
          <w:bCs/>
          <w:sz w:val="26"/>
          <w:szCs w:val="26"/>
        </w:rPr>
        <w:t>koyduğu hükümlere de saygı duymalı ve</w:t>
      </w:r>
      <w:r w:rsidRPr="000F2755">
        <w:rPr>
          <w:rFonts w:asciiTheme="majorBidi" w:hAnsiTheme="majorBidi" w:cstheme="majorBidi"/>
          <w:bCs/>
          <w:sz w:val="26"/>
          <w:szCs w:val="26"/>
        </w:rPr>
        <w:t xml:space="preserve"> problemlerimizi onlarla çözebilmeliyiz. İnsan ürünü olan çözüm yollarını kabul etmezsek, Allah’la insanı çatıştırmış oluruz. </w:t>
      </w:r>
      <w:r w:rsidR="00B414B9">
        <w:rPr>
          <w:rFonts w:asciiTheme="majorBidi" w:hAnsiTheme="majorBidi" w:cstheme="majorBidi"/>
          <w:bCs/>
          <w:sz w:val="26"/>
          <w:szCs w:val="26"/>
        </w:rPr>
        <w:t xml:space="preserve">Kaldı ki </w:t>
      </w:r>
      <w:r w:rsidRPr="000F2755">
        <w:rPr>
          <w:rFonts w:asciiTheme="majorBidi" w:hAnsiTheme="majorBidi" w:cstheme="majorBidi"/>
          <w:bCs/>
          <w:sz w:val="26"/>
          <w:szCs w:val="26"/>
        </w:rPr>
        <w:t>Kur’an</w:t>
      </w:r>
      <w:r w:rsidR="00B414B9">
        <w:rPr>
          <w:rFonts w:asciiTheme="majorBidi" w:hAnsiTheme="majorBidi" w:cstheme="majorBidi"/>
          <w:bCs/>
          <w:sz w:val="26"/>
          <w:szCs w:val="26"/>
        </w:rPr>
        <w:t>’ın</w:t>
      </w:r>
      <w:r w:rsidRPr="000F2755">
        <w:rPr>
          <w:rFonts w:asciiTheme="majorBidi" w:hAnsiTheme="majorBidi" w:cstheme="majorBidi"/>
          <w:bCs/>
          <w:sz w:val="26"/>
          <w:szCs w:val="26"/>
        </w:rPr>
        <w:t xml:space="preserve">, </w:t>
      </w:r>
      <w:r w:rsidR="00B414B9">
        <w:rPr>
          <w:rFonts w:asciiTheme="majorBidi" w:hAnsiTheme="majorBidi" w:cstheme="majorBidi"/>
          <w:bCs/>
          <w:sz w:val="26"/>
          <w:szCs w:val="26"/>
        </w:rPr>
        <w:t xml:space="preserve">tamamının </w:t>
      </w:r>
      <w:r w:rsidRPr="000F2755">
        <w:rPr>
          <w:rFonts w:asciiTheme="majorBidi" w:hAnsiTheme="majorBidi" w:cstheme="majorBidi"/>
          <w:bCs/>
          <w:sz w:val="26"/>
          <w:szCs w:val="26"/>
        </w:rPr>
        <w:t xml:space="preserve">Allah kelamı </w:t>
      </w:r>
      <w:r w:rsidR="00B414B9">
        <w:rPr>
          <w:rFonts w:asciiTheme="majorBidi" w:hAnsiTheme="majorBidi" w:cstheme="majorBidi"/>
          <w:bCs/>
          <w:sz w:val="26"/>
          <w:szCs w:val="26"/>
        </w:rPr>
        <w:t xml:space="preserve">olup olamadığı </w:t>
      </w:r>
      <w:r w:rsidRPr="000F2755">
        <w:rPr>
          <w:rFonts w:asciiTheme="majorBidi" w:hAnsiTheme="majorBidi" w:cstheme="majorBidi"/>
          <w:bCs/>
          <w:sz w:val="26"/>
          <w:szCs w:val="26"/>
        </w:rPr>
        <w:t xml:space="preserve">da </w:t>
      </w:r>
      <w:r w:rsidR="00B414B9">
        <w:rPr>
          <w:rFonts w:asciiTheme="majorBidi" w:hAnsiTheme="majorBidi" w:cstheme="majorBidi"/>
          <w:bCs/>
          <w:sz w:val="26"/>
          <w:szCs w:val="26"/>
        </w:rPr>
        <w:t>şüphelidir</w:t>
      </w:r>
      <w:r w:rsidRPr="000F2755">
        <w:rPr>
          <w:rFonts w:asciiTheme="majorBidi" w:hAnsiTheme="majorBidi" w:cstheme="majorBidi"/>
          <w:bCs/>
          <w:sz w:val="26"/>
          <w:szCs w:val="26"/>
        </w:rPr>
        <w:t>. Zira onun içeresine, günümüze kadar onu aktaran insan ve toplumların tasavvurları da</w:t>
      </w:r>
      <w:r w:rsidR="00B414B9">
        <w:rPr>
          <w:rFonts w:asciiTheme="majorBidi" w:hAnsiTheme="majorBidi" w:cstheme="majorBidi"/>
          <w:bCs/>
          <w:sz w:val="26"/>
          <w:szCs w:val="26"/>
        </w:rPr>
        <w:t xml:space="preserve"> girmiştir. Bu nedenle her şeyi Kur’an’a götürmek ve meselelere Kur’an’dan </w:t>
      </w:r>
      <w:r w:rsidRPr="000F2755">
        <w:rPr>
          <w:rFonts w:asciiTheme="majorBidi" w:hAnsiTheme="majorBidi" w:cstheme="majorBidi"/>
          <w:bCs/>
          <w:sz w:val="26"/>
          <w:szCs w:val="26"/>
        </w:rPr>
        <w:t xml:space="preserve">delil </w:t>
      </w:r>
      <w:r w:rsidR="00B414B9">
        <w:rPr>
          <w:rFonts w:asciiTheme="majorBidi" w:hAnsiTheme="majorBidi" w:cstheme="majorBidi"/>
          <w:bCs/>
          <w:sz w:val="26"/>
          <w:szCs w:val="26"/>
        </w:rPr>
        <w:t>aramak</w:t>
      </w:r>
      <w:r w:rsidRPr="000F2755">
        <w:rPr>
          <w:rFonts w:asciiTheme="majorBidi" w:hAnsiTheme="majorBidi" w:cstheme="majorBidi"/>
          <w:bCs/>
          <w:sz w:val="26"/>
          <w:szCs w:val="26"/>
        </w:rPr>
        <w:t xml:space="preserve"> </w:t>
      </w:r>
      <w:r w:rsidR="00B414B9">
        <w:rPr>
          <w:rFonts w:asciiTheme="majorBidi" w:hAnsiTheme="majorBidi" w:cstheme="majorBidi"/>
          <w:bCs/>
          <w:sz w:val="26"/>
          <w:szCs w:val="26"/>
        </w:rPr>
        <w:t>y</w:t>
      </w:r>
      <w:r w:rsidR="00996331" w:rsidRPr="000F2755">
        <w:rPr>
          <w:rFonts w:asciiTheme="majorBidi" w:hAnsiTheme="majorBidi" w:cstheme="majorBidi"/>
          <w:bCs/>
          <w:sz w:val="26"/>
          <w:szCs w:val="26"/>
        </w:rPr>
        <w:t>anlış bir tutumdur</w:t>
      </w:r>
      <w:r w:rsidRPr="000F2755">
        <w:rPr>
          <w:rFonts w:asciiTheme="majorBidi" w:hAnsiTheme="majorBidi" w:cstheme="majorBidi"/>
          <w:bCs/>
          <w:sz w:val="26"/>
          <w:szCs w:val="26"/>
        </w:rPr>
        <w:t xml:space="preserve">. Biz kendi aklımızla çağdaş </w:t>
      </w:r>
      <w:r w:rsidRPr="000F2755">
        <w:rPr>
          <w:rFonts w:asciiTheme="majorBidi" w:hAnsiTheme="majorBidi" w:cstheme="majorBidi"/>
          <w:bCs/>
          <w:sz w:val="26"/>
          <w:szCs w:val="26"/>
        </w:rPr>
        <w:lastRenderedPageBreak/>
        <w:t>yöntem ve verilerle problemlerimizi çözmeliyiz(!).</w:t>
      </w:r>
      <w:r w:rsidR="00B414B9">
        <w:rPr>
          <w:rFonts w:asciiTheme="majorBidi" w:hAnsiTheme="majorBidi" w:cstheme="majorBidi"/>
          <w:bCs/>
          <w:sz w:val="26"/>
          <w:szCs w:val="26"/>
        </w:rPr>
        <w:t xml:space="preserve"> “</w:t>
      </w:r>
      <w:r w:rsidRPr="000F2755">
        <w:rPr>
          <w:rFonts w:asciiTheme="majorBidi" w:hAnsiTheme="majorBidi" w:cstheme="majorBidi"/>
          <w:b/>
          <w:sz w:val="26"/>
          <w:szCs w:val="26"/>
        </w:rPr>
        <w:t xml:space="preserve">Hâşâ </w:t>
      </w:r>
      <w:proofErr w:type="spellStart"/>
      <w:r w:rsidRPr="000F2755">
        <w:rPr>
          <w:rFonts w:asciiTheme="majorBidi" w:hAnsiTheme="majorBidi" w:cstheme="majorBidi"/>
          <w:b/>
          <w:sz w:val="26"/>
          <w:szCs w:val="26"/>
        </w:rPr>
        <w:t>lillah</w:t>
      </w:r>
      <w:proofErr w:type="spellEnd"/>
      <w:r w:rsidRPr="000F2755">
        <w:rPr>
          <w:rFonts w:asciiTheme="majorBidi" w:hAnsiTheme="majorBidi" w:cstheme="majorBidi"/>
          <w:b/>
          <w:sz w:val="26"/>
          <w:szCs w:val="26"/>
        </w:rPr>
        <w:t>!</w:t>
      </w:r>
      <w:r w:rsidR="00B414B9">
        <w:rPr>
          <w:rFonts w:asciiTheme="majorBidi" w:hAnsiTheme="majorBidi" w:cstheme="majorBidi"/>
          <w:b/>
          <w:sz w:val="26"/>
          <w:szCs w:val="26"/>
        </w:rPr>
        <w:t xml:space="preserve"> </w:t>
      </w:r>
      <w:r w:rsidR="00B414B9">
        <w:rPr>
          <w:rFonts w:asciiTheme="majorBidi" w:hAnsiTheme="majorBidi" w:cstheme="majorBidi"/>
          <w:bCs/>
          <w:sz w:val="26"/>
          <w:szCs w:val="26"/>
        </w:rPr>
        <w:t>d</w:t>
      </w:r>
      <w:r w:rsidR="00B414B9" w:rsidRPr="00B414B9">
        <w:rPr>
          <w:rFonts w:asciiTheme="majorBidi" w:hAnsiTheme="majorBidi" w:cstheme="majorBidi"/>
          <w:bCs/>
          <w:sz w:val="26"/>
          <w:szCs w:val="26"/>
        </w:rPr>
        <w:t>eriz bu anlayıştan dolayı.</w:t>
      </w:r>
    </w:p>
    <w:p w:rsidR="00667683" w:rsidRPr="000F2755" w:rsidRDefault="00BC758F" w:rsidP="009C008A">
      <w:pPr>
        <w:spacing w:before="360" w:after="120"/>
        <w:ind w:firstLine="709"/>
        <w:jc w:val="both"/>
        <w:rPr>
          <w:rFonts w:asciiTheme="majorBidi" w:hAnsiTheme="majorBidi" w:cstheme="majorBidi"/>
          <w:bCs/>
          <w:sz w:val="26"/>
          <w:szCs w:val="26"/>
        </w:rPr>
      </w:pPr>
      <w:r>
        <w:rPr>
          <w:rFonts w:asciiTheme="majorBidi" w:hAnsiTheme="majorBidi" w:cstheme="majorBidi"/>
          <w:b/>
          <w:bCs/>
          <w:sz w:val="26"/>
          <w:szCs w:val="26"/>
        </w:rPr>
        <w:t xml:space="preserve">3. </w:t>
      </w:r>
      <w:r w:rsidR="00AC7AA1">
        <w:rPr>
          <w:rFonts w:asciiTheme="majorBidi" w:hAnsiTheme="majorBidi" w:cstheme="majorBidi"/>
          <w:b/>
          <w:bCs/>
          <w:sz w:val="26"/>
          <w:szCs w:val="26"/>
        </w:rPr>
        <w:t xml:space="preserve">Doç. Dr. </w:t>
      </w:r>
      <w:r w:rsidR="00667683" w:rsidRPr="000F2755">
        <w:rPr>
          <w:rFonts w:asciiTheme="majorBidi" w:hAnsiTheme="majorBidi" w:cstheme="majorBidi"/>
          <w:b/>
          <w:bCs/>
          <w:sz w:val="26"/>
          <w:szCs w:val="26"/>
        </w:rPr>
        <w:t>Mahmut Ay’ın Hezeyanları</w:t>
      </w:r>
      <w:r w:rsidR="00667683" w:rsidRPr="000F2755">
        <w:rPr>
          <w:rStyle w:val="DipnotBavurusu"/>
          <w:rFonts w:asciiTheme="majorBidi" w:hAnsiTheme="majorBidi" w:cstheme="majorBidi"/>
          <w:bCs/>
          <w:sz w:val="26"/>
          <w:szCs w:val="26"/>
        </w:rPr>
        <w:footnoteReference w:id="18"/>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sz w:val="26"/>
          <w:szCs w:val="26"/>
        </w:rPr>
        <w:t xml:space="preserve"> “</w:t>
      </w:r>
      <w:r w:rsidRPr="000F2755">
        <w:rPr>
          <w:rFonts w:asciiTheme="majorBidi" w:hAnsiTheme="majorBidi" w:cstheme="majorBidi"/>
          <w:bCs/>
          <w:i/>
          <w:sz w:val="26"/>
          <w:szCs w:val="26"/>
        </w:rPr>
        <w:t xml:space="preserve">Müslüman birey; geleneksel dini algılamada, hatta </w:t>
      </w:r>
      <w:r w:rsidRPr="000F2755">
        <w:rPr>
          <w:rFonts w:asciiTheme="majorBidi" w:hAnsiTheme="majorBidi" w:cstheme="majorBidi"/>
          <w:b/>
          <w:i/>
          <w:sz w:val="26"/>
          <w:szCs w:val="26"/>
        </w:rPr>
        <w:t>dinin kendisinde rahatsız eden bir meseleyle karşılaşıyorsa, burada eleştirel bir tutum sergilemesinden daha doğal ne olabilir ki</w:t>
      </w:r>
      <w:r w:rsidRPr="000F2755">
        <w:rPr>
          <w:rFonts w:asciiTheme="majorBidi" w:hAnsiTheme="majorBidi" w:cstheme="majorBidi"/>
          <w:bCs/>
          <w:i/>
          <w:sz w:val="26"/>
          <w:szCs w:val="26"/>
        </w:rPr>
        <w:t xml:space="preserve">? </w:t>
      </w:r>
      <w:proofErr w:type="spellStart"/>
      <w:r w:rsidRPr="000F2755">
        <w:rPr>
          <w:rFonts w:asciiTheme="majorBidi" w:hAnsiTheme="majorBidi" w:cstheme="majorBidi"/>
          <w:bCs/>
          <w:i/>
          <w:sz w:val="26"/>
          <w:szCs w:val="26"/>
        </w:rPr>
        <w:t>Mutezile’den</w:t>
      </w:r>
      <w:proofErr w:type="spellEnd"/>
      <w:r w:rsidRPr="000F2755">
        <w:rPr>
          <w:rFonts w:asciiTheme="majorBidi" w:hAnsiTheme="majorBidi" w:cstheme="majorBidi"/>
          <w:bCs/>
          <w:i/>
          <w:sz w:val="26"/>
          <w:szCs w:val="26"/>
        </w:rPr>
        <w:t xml:space="preserve"> </w:t>
      </w:r>
      <w:proofErr w:type="spellStart"/>
      <w:r w:rsidRPr="000F2755">
        <w:rPr>
          <w:rFonts w:asciiTheme="majorBidi" w:hAnsiTheme="majorBidi" w:cstheme="majorBidi"/>
          <w:bCs/>
          <w:i/>
          <w:sz w:val="26"/>
          <w:szCs w:val="26"/>
        </w:rPr>
        <w:t>Amr</w:t>
      </w:r>
      <w:proofErr w:type="spellEnd"/>
      <w:r w:rsidRPr="000F2755">
        <w:rPr>
          <w:rFonts w:asciiTheme="majorBidi" w:hAnsiTheme="majorBidi" w:cstheme="majorBidi"/>
          <w:bCs/>
          <w:i/>
          <w:sz w:val="26"/>
          <w:szCs w:val="26"/>
        </w:rPr>
        <w:t xml:space="preserve"> b. Ubeyd der ki:</w:t>
      </w:r>
      <w:r w:rsidRPr="000F2755">
        <w:rPr>
          <w:rStyle w:val="DipnotBavurusu"/>
          <w:rFonts w:asciiTheme="majorBidi" w:hAnsiTheme="majorBidi" w:cstheme="majorBidi"/>
          <w:bCs/>
          <w:i/>
          <w:sz w:val="26"/>
          <w:szCs w:val="26"/>
        </w:rPr>
        <w:footnoteReference w:id="19"/>
      </w:r>
      <w:r w:rsidRPr="000F2755">
        <w:rPr>
          <w:rFonts w:asciiTheme="majorBidi" w:hAnsiTheme="majorBidi" w:cstheme="majorBidi"/>
          <w:bCs/>
          <w:i/>
          <w:sz w:val="26"/>
          <w:szCs w:val="26"/>
        </w:rPr>
        <w:t xml:space="preserve"> “Sahabeden bir haber geliyorsa bunu reddederiz. Bu haber Peygamber’den geliyorsa bunun vahye uymadığını, hikmete uygun olmadığını söyleriz. </w:t>
      </w:r>
      <w:r w:rsidRPr="000F2755">
        <w:rPr>
          <w:rFonts w:asciiTheme="majorBidi" w:hAnsiTheme="majorBidi" w:cstheme="majorBidi"/>
          <w:b/>
          <w:bCs/>
          <w:i/>
          <w:sz w:val="26"/>
          <w:szCs w:val="26"/>
        </w:rPr>
        <w:t xml:space="preserve">Eğer bunu Allah söylemişse Allah’a deriz ki: </w:t>
      </w:r>
      <w:r w:rsidRPr="000F2755">
        <w:rPr>
          <w:rFonts w:asciiTheme="majorBidi" w:hAnsiTheme="majorBidi" w:cstheme="majorBidi"/>
          <w:b/>
          <w:bCs/>
          <w:iCs/>
          <w:sz w:val="26"/>
          <w:szCs w:val="26"/>
        </w:rPr>
        <w:t>(Parmağını sallayarak)</w:t>
      </w:r>
      <w:r w:rsidRPr="000F2755">
        <w:rPr>
          <w:rFonts w:asciiTheme="majorBidi" w:hAnsiTheme="majorBidi" w:cstheme="majorBidi"/>
          <w:b/>
          <w:bCs/>
          <w:i/>
          <w:sz w:val="26"/>
          <w:szCs w:val="26"/>
        </w:rPr>
        <w:t xml:space="preserve"> ‘sen bizimle böyle </w:t>
      </w:r>
      <w:proofErr w:type="spellStart"/>
      <w:r w:rsidRPr="000F2755">
        <w:rPr>
          <w:rFonts w:asciiTheme="majorBidi" w:hAnsiTheme="majorBidi" w:cstheme="majorBidi"/>
          <w:b/>
          <w:bCs/>
          <w:i/>
          <w:sz w:val="26"/>
          <w:szCs w:val="26"/>
        </w:rPr>
        <w:t>misaklaşmadın</w:t>
      </w:r>
      <w:proofErr w:type="spellEnd"/>
      <w:r w:rsidRPr="000F2755">
        <w:rPr>
          <w:rFonts w:asciiTheme="majorBidi" w:hAnsiTheme="majorBidi" w:cstheme="majorBidi"/>
          <w:b/>
          <w:bCs/>
          <w:i/>
          <w:sz w:val="26"/>
          <w:szCs w:val="26"/>
        </w:rPr>
        <w:t>!</w:t>
      </w:r>
      <w:r w:rsidRPr="000F2755">
        <w:rPr>
          <w:rFonts w:asciiTheme="majorBidi" w:hAnsiTheme="majorBidi" w:cstheme="majorBidi"/>
          <w:i/>
          <w:sz w:val="26"/>
          <w:szCs w:val="26"/>
        </w:rPr>
        <w:t>’</w:t>
      </w:r>
      <w:r w:rsidRPr="000F2755">
        <w:rPr>
          <w:rFonts w:asciiTheme="majorBidi" w:hAnsiTheme="majorBidi" w:cstheme="majorBidi"/>
          <w:bCs/>
          <w:i/>
          <w:sz w:val="26"/>
          <w:szCs w:val="26"/>
        </w:rPr>
        <w:t xml:space="preserve">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Şimdi bu </w:t>
      </w:r>
      <w:r w:rsidR="007D6B79" w:rsidRPr="000F2755">
        <w:rPr>
          <w:rFonts w:asciiTheme="majorBidi" w:hAnsiTheme="majorBidi" w:cstheme="majorBidi"/>
          <w:bCs/>
          <w:i/>
          <w:sz w:val="26"/>
          <w:szCs w:val="26"/>
        </w:rPr>
        <w:t>Müslüman</w:t>
      </w:r>
      <w:r w:rsidRPr="000F2755">
        <w:rPr>
          <w:rFonts w:asciiTheme="majorBidi" w:hAnsiTheme="majorBidi" w:cstheme="majorBidi"/>
          <w:bCs/>
          <w:i/>
          <w:sz w:val="26"/>
          <w:szCs w:val="26"/>
        </w:rPr>
        <w:t xml:space="preserve"> tipolojisiyle, geleneğe kutsallık atfeden tipoloji arasındaki değerlendirmeyi takdirlerinize sunuyorum. </w:t>
      </w:r>
      <w:r w:rsidRPr="000F2755">
        <w:rPr>
          <w:rFonts w:asciiTheme="majorBidi" w:hAnsiTheme="majorBidi" w:cstheme="majorBidi"/>
          <w:b/>
          <w:i/>
          <w:sz w:val="26"/>
          <w:szCs w:val="26"/>
        </w:rPr>
        <w:t xml:space="preserve">Kadın açısından </w:t>
      </w:r>
      <w:r w:rsidR="00996331" w:rsidRPr="000F2755">
        <w:rPr>
          <w:rFonts w:asciiTheme="majorBidi" w:hAnsiTheme="majorBidi" w:cstheme="majorBidi"/>
          <w:b/>
          <w:i/>
          <w:sz w:val="26"/>
          <w:szCs w:val="26"/>
        </w:rPr>
        <w:t>Müslüman</w:t>
      </w:r>
      <w:r w:rsidRPr="000F2755">
        <w:rPr>
          <w:rFonts w:asciiTheme="majorBidi" w:hAnsiTheme="majorBidi" w:cstheme="majorBidi"/>
          <w:b/>
          <w:i/>
          <w:sz w:val="26"/>
          <w:szCs w:val="26"/>
        </w:rPr>
        <w:t xml:space="preserve"> kültürün problemli olmadığı söylenebilir mi?</w:t>
      </w:r>
      <w:r w:rsidRPr="000F2755">
        <w:rPr>
          <w:rFonts w:asciiTheme="majorBidi" w:hAnsiTheme="majorBidi" w:cstheme="majorBidi"/>
          <w:bCs/>
          <w:i/>
          <w:sz w:val="26"/>
          <w:szCs w:val="26"/>
        </w:rPr>
        <w:t xml:space="preserve"> Bu şekildeki bir değerlendirme kanımca, sorunu görmemekten başka bir şey değildir.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Kur’an ve </w:t>
      </w:r>
      <w:proofErr w:type="spellStart"/>
      <w:r w:rsidRPr="000F2755">
        <w:rPr>
          <w:rFonts w:asciiTheme="majorBidi" w:hAnsiTheme="majorBidi" w:cstheme="majorBidi"/>
          <w:bCs/>
          <w:i/>
          <w:sz w:val="26"/>
          <w:szCs w:val="26"/>
        </w:rPr>
        <w:t>Sünnet’in</w:t>
      </w:r>
      <w:proofErr w:type="spellEnd"/>
      <w:r w:rsidRPr="000F2755">
        <w:rPr>
          <w:rFonts w:asciiTheme="majorBidi" w:hAnsiTheme="majorBidi" w:cstheme="majorBidi"/>
          <w:bCs/>
          <w:i/>
          <w:sz w:val="26"/>
          <w:szCs w:val="26"/>
        </w:rPr>
        <w:t xml:space="preserve"> dokunulmazlığı ifadesiyle Kur’an’ın “</w:t>
      </w:r>
      <w:proofErr w:type="spellStart"/>
      <w:r w:rsidRPr="000F2755">
        <w:rPr>
          <w:rFonts w:asciiTheme="majorBidi" w:hAnsiTheme="majorBidi" w:cstheme="majorBidi"/>
          <w:bCs/>
          <w:i/>
          <w:sz w:val="26"/>
          <w:szCs w:val="26"/>
        </w:rPr>
        <w:t>korunmuşluğu</w:t>
      </w:r>
      <w:proofErr w:type="spellEnd"/>
      <w:r w:rsidRPr="000F2755">
        <w:rPr>
          <w:rFonts w:asciiTheme="majorBidi" w:hAnsiTheme="majorBidi" w:cstheme="majorBidi"/>
          <w:bCs/>
          <w:i/>
          <w:sz w:val="26"/>
          <w:szCs w:val="26"/>
        </w:rPr>
        <w:t xml:space="preserve">” kastediliyorsa eyvallah! </w:t>
      </w:r>
      <w:r w:rsidRPr="000F2755">
        <w:rPr>
          <w:rFonts w:asciiTheme="majorBidi" w:hAnsiTheme="majorBidi" w:cstheme="majorBidi"/>
          <w:b/>
          <w:i/>
          <w:sz w:val="26"/>
          <w:szCs w:val="26"/>
        </w:rPr>
        <w:t xml:space="preserve">Peki, </w:t>
      </w:r>
      <w:proofErr w:type="spellStart"/>
      <w:r w:rsidRPr="000F2755">
        <w:rPr>
          <w:rFonts w:asciiTheme="majorBidi" w:hAnsiTheme="majorBidi" w:cstheme="majorBidi"/>
          <w:b/>
          <w:i/>
          <w:sz w:val="26"/>
          <w:szCs w:val="26"/>
        </w:rPr>
        <w:t>Sünnet’in</w:t>
      </w:r>
      <w:proofErr w:type="spellEnd"/>
      <w:r w:rsidRPr="000F2755">
        <w:rPr>
          <w:rFonts w:asciiTheme="majorBidi" w:hAnsiTheme="majorBidi" w:cstheme="majorBidi"/>
          <w:b/>
          <w:i/>
          <w:sz w:val="26"/>
          <w:szCs w:val="26"/>
        </w:rPr>
        <w:t xml:space="preserve"> </w:t>
      </w:r>
      <w:proofErr w:type="spellStart"/>
      <w:r w:rsidRPr="000F2755">
        <w:rPr>
          <w:rFonts w:asciiTheme="majorBidi" w:hAnsiTheme="majorBidi" w:cstheme="majorBidi"/>
          <w:b/>
          <w:i/>
          <w:sz w:val="26"/>
          <w:szCs w:val="26"/>
        </w:rPr>
        <w:t>korunmuşluğu</w:t>
      </w:r>
      <w:proofErr w:type="spellEnd"/>
      <w:r w:rsidRPr="000F2755">
        <w:rPr>
          <w:rFonts w:asciiTheme="majorBidi" w:hAnsiTheme="majorBidi" w:cstheme="majorBidi"/>
          <w:b/>
          <w:i/>
          <w:sz w:val="26"/>
          <w:szCs w:val="26"/>
        </w:rPr>
        <w:t xml:space="preserve"> nerden çıktı</w:t>
      </w:r>
      <w:r w:rsidRPr="000F2755">
        <w:rPr>
          <w:rFonts w:asciiTheme="majorBidi" w:hAnsiTheme="majorBidi" w:cstheme="majorBidi"/>
          <w:bCs/>
          <w:i/>
          <w:sz w:val="26"/>
          <w:szCs w:val="26"/>
        </w:rPr>
        <w:t>?</w:t>
      </w:r>
      <w:r w:rsidRPr="000F2755">
        <w:rPr>
          <w:rStyle w:val="DipnotBavurusu"/>
          <w:rFonts w:asciiTheme="majorBidi" w:hAnsiTheme="majorBidi" w:cstheme="majorBidi"/>
          <w:bCs/>
          <w:i/>
          <w:sz w:val="26"/>
          <w:szCs w:val="26"/>
        </w:rPr>
        <w:footnoteReference w:id="20"/>
      </w:r>
      <w:r w:rsidRPr="000F2755">
        <w:rPr>
          <w:rFonts w:asciiTheme="majorBidi" w:hAnsiTheme="majorBidi" w:cstheme="majorBidi"/>
          <w:bCs/>
          <w:i/>
          <w:sz w:val="26"/>
          <w:szCs w:val="26"/>
        </w:rPr>
        <w:t xml:space="preserve"> Artı, tarihi veriler de bunu göstermiyor.</w:t>
      </w:r>
      <w:r w:rsidR="00B414B9">
        <w:rPr>
          <w:rStyle w:val="DipnotBavurusu"/>
          <w:rFonts w:asciiTheme="majorBidi" w:hAnsiTheme="majorBidi" w:cstheme="majorBidi"/>
          <w:bCs/>
          <w:i/>
          <w:sz w:val="26"/>
          <w:szCs w:val="26"/>
        </w:rPr>
        <w:footnoteReference w:id="21"/>
      </w:r>
      <w:r w:rsidRPr="000F2755">
        <w:rPr>
          <w:rFonts w:asciiTheme="majorBidi" w:hAnsiTheme="majorBidi" w:cstheme="majorBidi"/>
          <w:bCs/>
          <w:i/>
          <w:sz w:val="26"/>
          <w:szCs w:val="26"/>
        </w:rPr>
        <w:t xml:space="preserve"> Tarihi tecrübeye de aykırı bir durumdur, bu.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Kadın erkek eşitliğinin, gelenekte bir problem olmadığı iddiası? Aslında insanlık tarihi, kadının birey olma mücadelesidir. Bunun Müslüman kültürde ya da gelenekte problem olmadığını söylemek, Kur’an açısından da problemlidir. </w:t>
      </w:r>
      <w:r w:rsidRPr="000F2755">
        <w:rPr>
          <w:rFonts w:asciiTheme="majorBidi" w:hAnsiTheme="majorBidi" w:cstheme="majorBidi"/>
          <w:b/>
          <w:i/>
          <w:sz w:val="26"/>
          <w:szCs w:val="26"/>
        </w:rPr>
        <w:t>Çünkü Tanrı bunu kendisine bir sorun olarak görüyor</w:t>
      </w:r>
      <w:r w:rsidRPr="000F2755">
        <w:rPr>
          <w:rFonts w:asciiTheme="majorBidi" w:hAnsiTheme="majorBidi" w:cstheme="majorBidi"/>
          <w:bCs/>
          <w:i/>
          <w:sz w:val="26"/>
          <w:szCs w:val="26"/>
        </w:rPr>
        <w:t xml:space="preserve">.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sz w:val="26"/>
          <w:szCs w:val="26"/>
        </w:rPr>
        <w:t>(</w:t>
      </w:r>
      <w:r w:rsidR="00996331" w:rsidRPr="000F2755">
        <w:rPr>
          <w:rFonts w:asciiTheme="majorBidi" w:hAnsiTheme="majorBidi" w:cstheme="majorBidi"/>
          <w:bCs/>
          <w:sz w:val="26"/>
          <w:szCs w:val="26"/>
        </w:rPr>
        <w:t>Müzakereye konu t</w:t>
      </w:r>
      <w:r w:rsidRPr="000F2755">
        <w:rPr>
          <w:rFonts w:asciiTheme="majorBidi" w:hAnsiTheme="majorBidi" w:cstheme="majorBidi"/>
          <w:bCs/>
          <w:sz w:val="26"/>
          <w:szCs w:val="26"/>
        </w:rPr>
        <w:t>ebliğde)</w:t>
      </w:r>
      <w:r w:rsidRPr="000F2755">
        <w:rPr>
          <w:rFonts w:asciiTheme="majorBidi" w:hAnsiTheme="majorBidi" w:cstheme="majorBidi"/>
          <w:bCs/>
          <w:i/>
          <w:sz w:val="26"/>
          <w:szCs w:val="26"/>
        </w:rPr>
        <w:t xml:space="preserve"> Çağdaş yaşamın, nassın ontolojik yapısını tahrif ettiği yer alıyor. Yanlış anladıysam düzeltsinler. … Bu Kur’an’ı tarih ve zaman üstü algılama ve tükenmez bir hazine olarak görme algısıdır ki bu çok tutarlı bir şey değildir. </w:t>
      </w:r>
      <w:r w:rsidRPr="000F2755">
        <w:rPr>
          <w:rFonts w:asciiTheme="majorBidi" w:hAnsiTheme="majorBidi" w:cstheme="majorBidi"/>
          <w:i/>
          <w:sz w:val="26"/>
          <w:szCs w:val="26"/>
        </w:rPr>
        <w:t xml:space="preserve">Yani </w:t>
      </w:r>
      <w:r w:rsidRPr="000F2755">
        <w:rPr>
          <w:rFonts w:asciiTheme="majorBidi" w:hAnsiTheme="majorBidi" w:cstheme="majorBidi"/>
          <w:b/>
          <w:bCs/>
          <w:i/>
          <w:sz w:val="26"/>
          <w:szCs w:val="26"/>
        </w:rPr>
        <w:t xml:space="preserve">Kur’an, zaman ve </w:t>
      </w:r>
      <w:r w:rsidR="00996331" w:rsidRPr="000F2755">
        <w:rPr>
          <w:rFonts w:asciiTheme="majorBidi" w:hAnsiTheme="majorBidi" w:cstheme="majorBidi"/>
          <w:b/>
          <w:bCs/>
          <w:i/>
          <w:sz w:val="26"/>
          <w:szCs w:val="26"/>
        </w:rPr>
        <w:t>mekân</w:t>
      </w:r>
      <w:r w:rsidRPr="000F2755">
        <w:rPr>
          <w:rFonts w:asciiTheme="majorBidi" w:hAnsiTheme="majorBidi" w:cstheme="majorBidi"/>
          <w:b/>
          <w:bCs/>
          <w:i/>
          <w:sz w:val="26"/>
          <w:szCs w:val="26"/>
        </w:rPr>
        <w:t xml:space="preserve"> üstü tükenmez bir hazine değildir</w:t>
      </w:r>
      <w:r w:rsidR="00B414B9">
        <w:rPr>
          <w:rFonts w:asciiTheme="majorBidi" w:hAnsiTheme="majorBidi" w:cstheme="majorBidi"/>
          <w:b/>
          <w:bCs/>
          <w:i/>
          <w:sz w:val="26"/>
          <w:szCs w:val="26"/>
        </w:rPr>
        <w:t xml:space="preserve"> (!)</w:t>
      </w:r>
      <w:r w:rsidRPr="000F2755">
        <w:rPr>
          <w:rFonts w:asciiTheme="majorBidi" w:hAnsiTheme="majorBidi" w:cstheme="majorBidi"/>
          <w:b/>
          <w:bCs/>
          <w:i/>
          <w:sz w:val="26"/>
          <w:szCs w:val="26"/>
        </w:rPr>
        <w:t>.</w:t>
      </w:r>
      <w:r w:rsidR="00253E57" w:rsidRPr="000F2755">
        <w:rPr>
          <w:rStyle w:val="DipnotBavurusu"/>
          <w:rFonts w:asciiTheme="majorBidi" w:hAnsiTheme="majorBidi" w:cstheme="majorBidi"/>
          <w:b/>
          <w:bCs/>
          <w:i/>
          <w:sz w:val="26"/>
          <w:szCs w:val="26"/>
        </w:rPr>
        <w:footnoteReference w:id="22"/>
      </w:r>
      <w:r w:rsidRPr="000F2755">
        <w:rPr>
          <w:rFonts w:asciiTheme="majorBidi" w:hAnsiTheme="majorBidi" w:cstheme="majorBidi"/>
          <w:b/>
          <w:bCs/>
          <w:i/>
          <w:sz w:val="26"/>
          <w:szCs w:val="26"/>
          <w:u w:val="single"/>
        </w:rPr>
        <w:t xml:space="preserve">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
          <w:i/>
          <w:sz w:val="26"/>
          <w:szCs w:val="26"/>
        </w:rPr>
        <w:lastRenderedPageBreak/>
        <w:t>Geleneksel yoruma tutunmak da Kur’an’ı bir tahriftir</w:t>
      </w:r>
      <w:r w:rsidRPr="000F2755">
        <w:rPr>
          <w:rFonts w:asciiTheme="majorBidi" w:hAnsiTheme="majorBidi" w:cstheme="majorBidi"/>
          <w:bCs/>
          <w:i/>
          <w:sz w:val="26"/>
          <w:szCs w:val="26"/>
        </w:rPr>
        <w:t>. Yani geleneğin yorumu kutsal değildir. Dolayısıyla bunun eleştirisi de gayet doğaldır.”</w:t>
      </w:r>
      <w:r w:rsidRPr="000F2755">
        <w:rPr>
          <w:rStyle w:val="DipnotBavurusu"/>
          <w:rFonts w:asciiTheme="majorBidi" w:hAnsiTheme="majorBidi" w:cstheme="majorBidi"/>
          <w:bCs/>
          <w:i/>
          <w:sz w:val="26"/>
          <w:szCs w:val="26"/>
        </w:rPr>
        <w:footnoteReference w:id="23"/>
      </w:r>
    </w:p>
    <w:p w:rsidR="00667683" w:rsidRPr="000F2755" w:rsidRDefault="00667683"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Cs/>
          <w:sz w:val="26"/>
          <w:szCs w:val="26"/>
        </w:rPr>
        <w:t xml:space="preserve">Mahmut Ay’ın bu ifadeleri, </w:t>
      </w:r>
      <w:r w:rsidR="00B414B9">
        <w:rPr>
          <w:rFonts w:asciiTheme="majorBidi" w:hAnsiTheme="majorBidi" w:cstheme="majorBidi"/>
          <w:bCs/>
          <w:iCs/>
          <w:sz w:val="26"/>
          <w:szCs w:val="26"/>
        </w:rPr>
        <w:t>TDV</w:t>
      </w:r>
      <w:r w:rsidRPr="000F2755">
        <w:rPr>
          <w:rFonts w:asciiTheme="majorBidi" w:hAnsiTheme="majorBidi" w:cstheme="majorBidi"/>
          <w:bCs/>
          <w:iCs/>
          <w:sz w:val="26"/>
          <w:szCs w:val="26"/>
        </w:rPr>
        <w:t xml:space="preserve"> tarafından </w:t>
      </w:r>
      <w:r w:rsidR="000E39BA">
        <w:rPr>
          <w:rFonts w:asciiTheme="majorBidi" w:hAnsiTheme="majorBidi" w:cstheme="majorBidi"/>
          <w:bCs/>
          <w:iCs/>
          <w:sz w:val="26"/>
          <w:szCs w:val="26"/>
        </w:rPr>
        <w:t>kaydedilmiş</w:t>
      </w:r>
      <w:r w:rsidRPr="000F2755">
        <w:rPr>
          <w:rFonts w:asciiTheme="majorBidi" w:hAnsiTheme="majorBidi" w:cstheme="majorBidi"/>
          <w:bCs/>
          <w:iCs/>
          <w:sz w:val="26"/>
          <w:szCs w:val="26"/>
        </w:rPr>
        <w:t xml:space="preserve"> orijinal DVD’den alınmıştır. Sempozyumun basıldığı kitapta, Mahmut Ay’ın bazı ifadelerinin rivayet tarzıyla yumuşatıldığını ve müzakerenin sonunda </w:t>
      </w:r>
      <w:r w:rsidR="0016340C" w:rsidRPr="000F2755">
        <w:rPr>
          <w:rFonts w:asciiTheme="majorBidi" w:hAnsiTheme="majorBidi" w:cstheme="majorBidi"/>
          <w:bCs/>
          <w:iCs/>
          <w:sz w:val="26"/>
          <w:szCs w:val="26"/>
        </w:rPr>
        <w:t>sarf ettiği</w:t>
      </w:r>
      <w:r w:rsidRPr="000F2755">
        <w:rPr>
          <w:rFonts w:asciiTheme="majorBidi" w:hAnsiTheme="majorBidi" w:cstheme="majorBidi"/>
          <w:bCs/>
          <w:iCs/>
          <w:sz w:val="26"/>
          <w:szCs w:val="26"/>
        </w:rPr>
        <w:t xml:space="preserve"> </w:t>
      </w:r>
      <w:r w:rsidR="00E52968" w:rsidRPr="000F2755">
        <w:rPr>
          <w:rFonts w:asciiTheme="majorBidi" w:hAnsiTheme="majorBidi" w:cstheme="majorBidi"/>
          <w:bCs/>
          <w:iCs/>
          <w:sz w:val="26"/>
          <w:szCs w:val="26"/>
        </w:rPr>
        <w:t xml:space="preserve">doğrudan </w:t>
      </w:r>
      <w:r w:rsidRPr="000F2755">
        <w:rPr>
          <w:rFonts w:asciiTheme="majorBidi" w:hAnsiTheme="majorBidi" w:cstheme="majorBidi"/>
          <w:bCs/>
          <w:iCs/>
          <w:sz w:val="26"/>
          <w:szCs w:val="26"/>
        </w:rPr>
        <w:t>hüküm cümlelerine yer verilmediğini</w:t>
      </w:r>
      <w:r w:rsidR="003156D2" w:rsidRPr="000F2755">
        <w:rPr>
          <w:rFonts w:asciiTheme="majorBidi" w:hAnsiTheme="majorBidi" w:cstheme="majorBidi"/>
          <w:bCs/>
          <w:iCs/>
          <w:sz w:val="26"/>
          <w:szCs w:val="26"/>
        </w:rPr>
        <w:t xml:space="preserve">, </w:t>
      </w:r>
      <w:r w:rsidR="00B414B9">
        <w:rPr>
          <w:rFonts w:asciiTheme="majorBidi" w:hAnsiTheme="majorBidi" w:cstheme="majorBidi"/>
          <w:bCs/>
          <w:iCs/>
          <w:sz w:val="26"/>
          <w:szCs w:val="26"/>
        </w:rPr>
        <w:t xml:space="preserve">aksine </w:t>
      </w:r>
      <w:r w:rsidR="00B414B9" w:rsidRPr="000F2755">
        <w:rPr>
          <w:rFonts w:asciiTheme="majorBidi" w:hAnsiTheme="majorBidi" w:cstheme="majorBidi"/>
          <w:bCs/>
          <w:iCs/>
          <w:sz w:val="26"/>
          <w:szCs w:val="26"/>
        </w:rPr>
        <w:t xml:space="preserve">konuşmacının sözlerini rivayete dönüştüren </w:t>
      </w:r>
      <w:r w:rsidR="00BB6B72">
        <w:rPr>
          <w:rFonts w:asciiTheme="majorBidi" w:hAnsiTheme="majorBidi" w:cstheme="majorBidi"/>
          <w:bCs/>
          <w:iCs/>
          <w:sz w:val="26"/>
          <w:szCs w:val="26"/>
        </w:rPr>
        <w:t>ve yumuşatan bazı ifadelerin</w:t>
      </w:r>
      <w:r w:rsidR="00B414B9" w:rsidRPr="000F2755">
        <w:rPr>
          <w:rFonts w:asciiTheme="majorBidi" w:hAnsiTheme="majorBidi" w:cstheme="majorBidi"/>
          <w:bCs/>
          <w:iCs/>
          <w:sz w:val="26"/>
          <w:szCs w:val="26"/>
        </w:rPr>
        <w:t xml:space="preserve"> de eklendiğini</w:t>
      </w:r>
      <w:r w:rsidR="00E52968" w:rsidRPr="000F2755">
        <w:rPr>
          <w:rFonts w:asciiTheme="majorBidi" w:hAnsiTheme="majorBidi" w:cstheme="majorBidi"/>
          <w:bCs/>
          <w:iCs/>
          <w:sz w:val="26"/>
          <w:szCs w:val="26"/>
        </w:rPr>
        <w:t xml:space="preserve"> </w:t>
      </w:r>
      <w:r w:rsidRPr="000F2755">
        <w:rPr>
          <w:rFonts w:asciiTheme="majorBidi" w:hAnsiTheme="majorBidi" w:cstheme="majorBidi"/>
          <w:bCs/>
          <w:iCs/>
          <w:sz w:val="26"/>
          <w:szCs w:val="26"/>
        </w:rPr>
        <w:t>gördük.</w:t>
      </w:r>
      <w:r w:rsidRPr="000F2755">
        <w:rPr>
          <w:rStyle w:val="DipnotBavurusu"/>
          <w:rFonts w:asciiTheme="majorBidi" w:hAnsiTheme="majorBidi" w:cstheme="majorBidi"/>
          <w:bCs/>
          <w:iCs/>
          <w:sz w:val="26"/>
          <w:szCs w:val="26"/>
        </w:rPr>
        <w:footnoteReference w:id="24"/>
      </w:r>
      <w:r w:rsidRPr="000F2755">
        <w:rPr>
          <w:rFonts w:asciiTheme="majorBidi" w:hAnsiTheme="majorBidi" w:cstheme="majorBidi"/>
          <w:bCs/>
          <w:iCs/>
          <w:sz w:val="26"/>
          <w:szCs w:val="26"/>
        </w:rPr>
        <w:t xml:space="preserve"> Elimizdeki orijinal DVD’de bu ifadelerin aslı mevcuttur.</w:t>
      </w:r>
    </w:p>
    <w:p w:rsidR="00667683" w:rsidRPr="000F2755" w:rsidRDefault="00AD5CF5" w:rsidP="00BB6B72">
      <w:pPr>
        <w:keepNext/>
        <w:spacing w:before="360" w:after="120"/>
        <w:ind w:firstLine="709"/>
        <w:jc w:val="both"/>
        <w:rPr>
          <w:rFonts w:asciiTheme="majorBidi" w:hAnsiTheme="majorBidi" w:cstheme="majorBidi"/>
          <w:b/>
          <w:iCs/>
          <w:sz w:val="26"/>
          <w:szCs w:val="26"/>
        </w:rPr>
      </w:pPr>
      <w:r>
        <w:rPr>
          <w:rFonts w:asciiTheme="majorBidi" w:hAnsiTheme="majorBidi" w:cstheme="majorBidi"/>
          <w:b/>
          <w:iCs/>
          <w:sz w:val="26"/>
          <w:szCs w:val="26"/>
        </w:rPr>
        <w:t xml:space="preserve">4. </w:t>
      </w:r>
      <w:r w:rsidR="001D479D">
        <w:rPr>
          <w:rFonts w:asciiTheme="majorBidi" w:hAnsiTheme="majorBidi" w:cstheme="majorBidi"/>
          <w:b/>
          <w:iCs/>
          <w:sz w:val="26"/>
          <w:szCs w:val="26"/>
        </w:rPr>
        <w:t xml:space="preserve">Dr. </w:t>
      </w:r>
      <w:r w:rsidR="00667683" w:rsidRPr="000F2755">
        <w:rPr>
          <w:rFonts w:asciiTheme="majorBidi" w:hAnsiTheme="majorBidi" w:cstheme="majorBidi"/>
          <w:b/>
          <w:iCs/>
          <w:sz w:val="26"/>
          <w:szCs w:val="26"/>
        </w:rPr>
        <w:t>Hid</w:t>
      </w:r>
      <w:r w:rsidR="005176AE" w:rsidRPr="000F2755">
        <w:rPr>
          <w:rFonts w:asciiTheme="majorBidi" w:hAnsiTheme="majorBidi" w:cstheme="majorBidi"/>
          <w:b/>
          <w:iCs/>
          <w:sz w:val="26"/>
          <w:szCs w:val="26"/>
        </w:rPr>
        <w:t xml:space="preserve">ayet Şefkatli </w:t>
      </w:r>
      <w:proofErr w:type="spellStart"/>
      <w:r w:rsidR="005176AE" w:rsidRPr="000F2755">
        <w:rPr>
          <w:rFonts w:asciiTheme="majorBidi" w:hAnsiTheme="majorBidi" w:cstheme="majorBidi"/>
          <w:b/>
          <w:iCs/>
          <w:sz w:val="26"/>
          <w:szCs w:val="26"/>
        </w:rPr>
        <w:t>Tuksal’ın</w:t>
      </w:r>
      <w:proofErr w:type="spellEnd"/>
      <w:r w:rsidR="00667683" w:rsidRPr="000F2755">
        <w:rPr>
          <w:rFonts w:asciiTheme="majorBidi" w:hAnsiTheme="majorBidi" w:cstheme="majorBidi"/>
          <w:b/>
          <w:iCs/>
          <w:sz w:val="26"/>
          <w:szCs w:val="26"/>
        </w:rPr>
        <w:t xml:space="preserve"> </w:t>
      </w:r>
      <w:proofErr w:type="spellStart"/>
      <w:r w:rsidR="00667683" w:rsidRPr="000F2755">
        <w:rPr>
          <w:rFonts w:asciiTheme="majorBidi" w:hAnsiTheme="majorBidi" w:cstheme="majorBidi"/>
          <w:b/>
          <w:iCs/>
          <w:sz w:val="26"/>
          <w:szCs w:val="26"/>
        </w:rPr>
        <w:t>Tarihselciliği</w:t>
      </w:r>
      <w:proofErr w:type="spellEnd"/>
      <w:r w:rsidR="00667683" w:rsidRPr="000F2755">
        <w:rPr>
          <w:rFonts w:asciiTheme="majorBidi" w:hAnsiTheme="majorBidi" w:cstheme="majorBidi"/>
          <w:b/>
          <w:iCs/>
          <w:sz w:val="26"/>
          <w:szCs w:val="26"/>
        </w:rPr>
        <w:t xml:space="preserve"> Savunan </w:t>
      </w:r>
      <w:r w:rsidR="005176AE" w:rsidRPr="000F2755">
        <w:rPr>
          <w:rFonts w:asciiTheme="majorBidi" w:hAnsiTheme="majorBidi" w:cstheme="majorBidi"/>
          <w:b/>
          <w:iCs/>
          <w:sz w:val="26"/>
          <w:szCs w:val="26"/>
        </w:rPr>
        <w:t xml:space="preserve">Feminist </w:t>
      </w:r>
      <w:r w:rsidR="00667683" w:rsidRPr="000F2755">
        <w:rPr>
          <w:rFonts w:asciiTheme="majorBidi" w:hAnsiTheme="majorBidi" w:cstheme="majorBidi"/>
          <w:b/>
          <w:iCs/>
          <w:sz w:val="26"/>
          <w:szCs w:val="26"/>
        </w:rPr>
        <w:t>İfadeleri</w:t>
      </w:r>
      <w:r w:rsidR="00800B44" w:rsidRPr="000F2755">
        <w:rPr>
          <w:rStyle w:val="DipnotBavurusu"/>
          <w:rFonts w:asciiTheme="majorBidi" w:hAnsiTheme="majorBidi" w:cstheme="majorBidi"/>
          <w:bCs/>
          <w:i/>
          <w:sz w:val="26"/>
          <w:szCs w:val="26"/>
        </w:rPr>
        <w:footnoteReference w:id="25"/>
      </w:r>
    </w:p>
    <w:p w:rsidR="00667683" w:rsidRPr="000F2755" w:rsidRDefault="00915718"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Cs/>
          <w:sz w:val="26"/>
          <w:szCs w:val="26"/>
        </w:rPr>
        <w:t xml:space="preserve">Modernist ve tarihsel söylemleriyle bilinen Ankara Okulu müntesiplerinden </w:t>
      </w:r>
      <w:r w:rsidR="00667683" w:rsidRPr="000F2755">
        <w:rPr>
          <w:rFonts w:asciiTheme="majorBidi" w:hAnsiTheme="majorBidi" w:cstheme="majorBidi"/>
          <w:bCs/>
          <w:iCs/>
          <w:sz w:val="26"/>
          <w:szCs w:val="26"/>
        </w:rPr>
        <w:t xml:space="preserve">ve Ankara Kadın Platformu’nun aktif üyesi </w:t>
      </w:r>
      <w:r w:rsidRPr="000F2755">
        <w:rPr>
          <w:rFonts w:asciiTheme="majorBidi" w:hAnsiTheme="majorBidi" w:cstheme="majorBidi"/>
          <w:bCs/>
          <w:iCs/>
          <w:sz w:val="26"/>
          <w:szCs w:val="26"/>
        </w:rPr>
        <w:t xml:space="preserve">Hidayet Şefkatli </w:t>
      </w:r>
      <w:proofErr w:type="spellStart"/>
      <w:r w:rsidRPr="000F2755">
        <w:rPr>
          <w:rFonts w:asciiTheme="majorBidi" w:hAnsiTheme="majorBidi" w:cstheme="majorBidi"/>
          <w:bCs/>
          <w:iCs/>
          <w:sz w:val="26"/>
          <w:szCs w:val="26"/>
        </w:rPr>
        <w:t>Tuksal</w:t>
      </w:r>
      <w:proofErr w:type="spellEnd"/>
      <w:r w:rsidRPr="000F2755">
        <w:rPr>
          <w:rFonts w:asciiTheme="majorBidi" w:hAnsiTheme="majorBidi" w:cstheme="majorBidi"/>
          <w:bCs/>
          <w:iCs/>
          <w:sz w:val="26"/>
          <w:szCs w:val="26"/>
        </w:rPr>
        <w:t xml:space="preserve"> da</w:t>
      </w:r>
      <w:r w:rsidRPr="000F2755">
        <w:rPr>
          <w:rStyle w:val="DipnotBavurusu"/>
          <w:rFonts w:asciiTheme="majorBidi" w:hAnsiTheme="majorBidi" w:cstheme="majorBidi"/>
          <w:bCs/>
          <w:iCs/>
          <w:sz w:val="26"/>
          <w:szCs w:val="26"/>
        </w:rPr>
        <w:footnoteReference w:id="26"/>
      </w:r>
      <w:r w:rsidR="00667683" w:rsidRPr="000F2755">
        <w:rPr>
          <w:rFonts w:asciiTheme="majorBidi" w:hAnsiTheme="majorBidi" w:cstheme="majorBidi"/>
          <w:bCs/>
          <w:iCs/>
          <w:sz w:val="26"/>
          <w:szCs w:val="26"/>
        </w:rPr>
        <w:t xml:space="preserve"> </w:t>
      </w:r>
      <w:r w:rsidRPr="000F2755">
        <w:rPr>
          <w:rFonts w:asciiTheme="majorBidi" w:hAnsiTheme="majorBidi" w:cstheme="majorBidi"/>
          <w:bCs/>
          <w:iCs/>
          <w:sz w:val="26"/>
          <w:szCs w:val="26"/>
        </w:rPr>
        <w:t xml:space="preserve">sempozyumun </w:t>
      </w:r>
      <w:r w:rsidR="00B26B00">
        <w:rPr>
          <w:rFonts w:asciiTheme="majorBidi" w:hAnsiTheme="majorBidi" w:cstheme="majorBidi"/>
          <w:bCs/>
          <w:iCs/>
          <w:sz w:val="26"/>
          <w:szCs w:val="26"/>
        </w:rPr>
        <w:t>“D</w:t>
      </w:r>
      <w:r w:rsidR="00667683" w:rsidRPr="000F2755">
        <w:rPr>
          <w:rFonts w:asciiTheme="majorBidi" w:hAnsiTheme="majorBidi" w:cstheme="majorBidi"/>
          <w:bCs/>
          <w:iCs/>
          <w:sz w:val="26"/>
          <w:szCs w:val="26"/>
        </w:rPr>
        <w:t>eğerlendirme</w:t>
      </w:r>
      <w:r w:rsidR="00B26B00">
        <w:rPr>
          <w:rFonts w:asciiTheme="majorBidi" w:hAnsiTheme="majorBidi" w:cstheme="majorBidi"/>
          <w:bCs/>
          <w:iCs/>
          <w:sz w:val="26"/>
          <w:szCs w:val="26"/>
        </w:rPr>
        <w:t>”</w:t>
      </w:r>
      <w:r w:rsidR="00667683" w:rsidRPr="000F2755">
        <w:rPr>
          <w:rFonts w:asciiTheme="majorBidi" w:hAnsiTheme="majorBidi" w:cstheme="majorBidi"/>
          <w:bCs/>
          <w:iCs/>
          <w:sz w:val="26"/>
          <w:szCs w:val="26"/>
        </w:rPr>
        <w:t xml:space="preserve"> oturumunda </w:t>
      </w:r>
      <w:r w:rsidRPr="000F2755">
        <w:rPr>
          <w:rFonts w:asciiTheme="majorBidi" w:hAnsiTheme="majorBidi" w:cstheme="majorBidi"/>
          <w:bCs/>
          <w:iCs/>
          <w:sz w:val="26"/>
          <w:szCs w:val="26"/>
        </w:rPr>
        <w:t xml:space="preserve">bir konuşma yaptı. </w:t>
      </w:r>
      <w:proofErr w:type="spellStart"/>
      <w:r w:rsidRPr="000F2755">
        <w:rPr>
          <w:rFonts w:asciiTheme="majorBidi" w:hAnsiTheme="majorBidi" w:cstheme="majorBidi"/>
          <w:bCs/>
          <w:iCs/>
          <w:sz w:val="26"/>
          <w:szCs w:val="26"/>
        </w:rPr>
        <w:t>Tuksal</w:t>
      </w:r>
      <w:proofErr w:type="spellEnd"/>
      <w:r w:rsidRPr="000F2755">
        <w:rPr>
          <w:rFonts w:asciiTheme="majorBidi" w:hAnsiTheme="majorBidi" w:cstheme="majorBidi"/>
          <w:bCs/>
          <w:iCs/>
          <w:sz w:val="26"/>
          <w:szCs w:val="26"/>
        </w:rPr>
        <w:t xml:space="preserve"> konuşmasında, </w:t>
      </w:r>
      <w:r w:rsidR="00667683" w:rsidRPr="000F2755">
        <w:rPr>
          <w:rFonts w:asciiTheme="majorBidi" w:hAnsiTheme="majorBidi" w:cstheme="majorBidi"/>
          <w:bCs/>
          <w:iCs/>
          <w:sz w:val="26"/>
          <w:szCs w:val="26"/>
        </w:rPr>
        <w:t xml:space="preserve">feminist ve </w:t>
      </w:r>
      <w:proofErr w:type="spellStart"/>
      <w:r w:rsidR="00667683" w:rsidRPr="000F2755">
        <w:rPr>
          <w:rFonts w:asciiTheme="majorBidi" w:hAnsiTheme="majorBidi" w:cstheme="majorBidi"/>
          <w:bCs/>
          <w:iCs/>
          <w:sz w:val="26"/>
          <w:szCs w:val="26"/>
        </w:rPr>
        <w:t>tarihselci</w:t>
      </w:r>
      <w:proofErr w:type="spellEnd"/>
      <w:r w:rsidR="00667683" w:rsidRPr="000F2755">
        <w:rPr>
          <w:rFonts w:asciiTheme="majorBidi" w:hAnsiTheme="majorBidi" w:cstheme="majorBidi"/>
          <w:bCs/>
          <w:iCs/>
          <w:sz w:val="26"/>
          <w:szCs w:val="26"/>
        </w:rPr>
        <w:t xml:space="preserve"> söylemlerini sitemli ve alaysı bir dille ortaya koydu.</w:t>
      </w:r>
      <w:r w:rsidR="00667683" w:rsidRPr="000F2755">
        <w:rPr>
          <w:rStyle w:val="DipnotBavurusu"/>
          <w:rFonts w:asciiTheme="majorBidi" w:hAnsiTheme="majorBidi" w:cstheme="majorBidi"/>
          <w:bCs/>
          <w:iCs/>
          <w:sz w:val="26"/>
          <w:szCs w:val="26"/>
        </w:rPr>
        <w:footnoteReference w:id="27"/>
      </w:r>
      <w:r w:rsidR="00667683" w:rsidRPr="000F2755">
        <w:rPr>
          <w:rFonts w:asciiTheme="majorBidi" w:hAnsiTheme="majorBidi" w:cstheme="majorBidi"/>
          <w:bCs/>
          <w:iCs/>
          <w:sz w:val="26"/>
          <w:szCs w:val="26"/>
        </w:rPr>
        <w:t xml:space="preserve"> </w:t>
      </w:r>
      <w:proofErr w:type="spellStart"/>
      <w:r w:rsidR="00B26B00">
        <w:rPr>
          <w:rFonts w:asciiTheme="majorBidi" w:hAnsiTheme="majorBidi" w:cstheme="majorBidi"/>
          <w:bCs/>
          <w:iCs/>
          <w:sz w:val="26"/>
          <w:szCs w:val="26"/>
        </w:rPr>
        <w:t>Tuksal’ın</w:t>
      </w:r>
      <w:proofErr w:type="spellEnd"/>
      <w:r w:rsidR="00B26B00">
        <w:rPr>
          <w:rFonts w:asciiTheme="majorBidi" w:hAnsiTheme="majorBidi" w:cstheme="majorBidi"/>
          <w:bCs/>
          <w:iCs/>
          <w:sz w:val="26"/>
          <w:szCs w:val="26"/>
        </w:rPr>
        <w:t xml:space="preserve"> konuşmasından bazı ifadeler şöyledir:</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Cs/>
          <w:sz w:val="26"/>
          <w:szCs w:val="26"/>
        </w:rPr>
        <w:t>“</w:t>
      </w:r>
      <w:r w:rsidRPr="000F2755">
        <w:rPr>
          <w:rFonts w:asciiTheme="majorBidi" w:hAnsiTheme="majorBidi" w:cstheme="majorBidi"/>
          <w:bCs/>
          <w:i/>
          <w:sz w:val="26"/>
          <w:szCs w:val="26"/>
        </w:rPr>
        <w:t>Gerçekten bu kadar çok kadının ve biraz mecburen de erkeklerin bu konu (Kur’an-Kadın) üzerinde böyle, artık ince ince düşünmeye başlaması, tebliğler hazırlaması, konuşuyor olması beni gerçekten çok memnun ediyor.</w:t>
      </w:r>
      <w:r w:rsidRPr="000F2755">
        <w:rPr>
          <w:rStyle w:val="DipnotBavurusu"/>
          <w:rFonts w:asciiTheme="majorBidi" w:hAnsiTheme="majorBidi" w:cstheme="majorBidi"/>
          <w:bCs/>
          <w:iCs/>
          <w:sz w:val="26"/>
          <w:szCs w:val="26"/>
        </w:rPr>
        <w:t xml:space="preserve"> </w:t>
      </w:r>
      <w:r w:rsidRPr="000F2755">
        <w:rPr>
          <w:rStyle w:val="DipnotBavurusu"/>
          <w:rFonts w:asciiTheme="majorBidi" w:hAnsiTheme="majorBidi" w:cstheme="majorBidi"/>
          <w:bCs/>
          <w:i/>
          <w:sz w:val="26"/>
          <w:szCs w:val="26"/>
        </w:rPr>
        <w:footnoteReference w:id="28"/>
      </w:r>
      <w:r w:rsidRPr="000F2755">
        <w:rPr>
          <w:rFonts w:asciiTheme="majorBidi" w:hAnsiTheme="majorBidi" w:cstheme="majorBidi"/>
          <w:bCs/>
          <w:i/>
          <w:sz w:val="26"/>
          <w:szCs w:val="26"/>
        </w:rPr>
        <w:t xml:space="preserve">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İlahiyat Fakültesindeki kız öğrencilerin sayısı arttı. Mecburen, erkekler gelmediği için. İlahiyat para getiren bir iş olsa, merak etmeyin kız öğrencilere yer kalmazdı. Bütün dünyada böyledir, statüsü düşen işlerde kadınlar yoğunlaşır, kadınların yoğunlaştığı işlerin statüsü düşer.</w:t>
      </w:r>
      <w:r w:rsidRPr="000F2755">
        <w:rPr>
          <w:rStyle w:val="DipnotBavurusu"/>
          <w:rFonts w:asciiTheme="majorBidi" w:hAnsiTheme="majorBidi" w:cstheme="majorBidi"/>
          <w:bCs/>
          <w:i/>
          <w:sz w:val="26"/>
          <w:szCs w:val="26"/>
        </w:rPr>
        <w:t xml:space="preserve"> </w:t>
      </w:r>
      <w:r w:rsidRPr="000F2755">
        <w:rPr>
          <w:rStyle w:val="DipnotBavurusu"/>
          <w:rFonts w:asciiTheme="majorBidi" w:hAnsiTheme="majorBidi" w:cstheme="majorBidi"/>
          <w:bCs/>
          <w:i/>
          <w:sz w:val="26"/>
          <w:szCs w:val="26"/>
        </w:rPr>
        <w:footnoteReference w:id="29"/>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 xml:space="preserve">Aydınlanmacılar, insan diye bir kavram icat ettiler ve bu kavram üzerinden insan hakları, doğal haklar teorisi filan geliştirildi. Fakat, </w:t>
      </w:r>
      <w:r w:rsidRPr="000F2755">
        <w:rPr>
          <w:rFonts w:asciiTheme="majorBidi" w:hAnsiTheme="majorBidi" w:cstheme="majorBidi"/>
          <w:b/>
          <w:i/>
          <w:sz w:val="26"/>
          <w:szCs w:val="26"/>
        </w:rPr>
        <w:t>o dönemin kadınları bir baktılar ki insanın içinde kendileri yoklar, sadece erkekler var</w:t>
      </w:r>
      <w:r w:rsidRPr="000F2755">
        <w:rPr>
          <w:rFonts w:asciiTheme="majorBidi" w:hAnsiTheme="majorBidi" w:cstheme="majorBidi"/>
          <w:bCs/>
          <w:i/>
          <w:sz w:val="26"/>
          <w:szCs w:val="26"/>
        </w:rPr>
        <w:t>.</w:t>
      </w:r>
      <w:r w:rsidRPr="000F2755">
        <w:rPr>
          <w:rStyle w:val="DipnotBavurusu"/>
          <w:rFonts w:asciiTheme="majorBidi" w:hAnsiTheme="majorBidi" w:cstheme="majorBidi"/>
          <w:bCs/>
          <w:i/>
          <w:sz w:val="26"/>
          <w:szCs w:val="26"/>
        </w:rPr>
        <w:t xml:space="preserve"> </w:t>
      </w:r>
      <w:r w:rsidRPr="000F2755">
        <w:rPr>
          <w:rStyle w:val="DipnotBavurusu"/>
          <w:rFonts w:asciiTheme="majorBidi" w:hAnsiTheme="majorBidi" w:cstheme="majorBidi"/>
          <w:bCs/>
          <w:i/>
          <w:sz w:val="26"/>
          <w:szCs w:val="26"/>
        </w:rPr>
        <w:footnoteReference w:id="30"/>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lastRenderedPageBreak/>
        <w:t xml:space="preserve">Kendi toplumumuza </w:t>
      </w:r>
      <w:r w:rsidRPr="000F2755">
        <w:rPr>
          <w:rFonts w:asciiTheme="majorBidi" w:hAnsiTheme="majorBidi" w:cstheme="majorBidi"/>
          <w:b/>
          <w:i/>
          <w:sz w:val="26"/>
          <w:szCs w:val="26"/>
        </w:rPr>
        <w:t>İslam’da Kadın kitapları tarihi kaç</w:t>
      </w:r>
      <w:r w:rsidR="005602C2" w:rsidRPr="000F2755">
        <w:rPr>
          <w:rFonts w:asciiTheme="majorBidi" w:hAnsiTheme="majorBidi" w:cstheme="majorBidi"/>
          <w:b/>
          <w:i/>
          <w:sz w:val="26"/>
          <w:szCs w:val="26"/>
        </w:rPr>
        <w:t xml:space="preserve"> bakalım</w:t>
      </w:r>
      <w:r w:rsidR="005602C2" w:rsidRPr="000F2755">
        <w:rPr>
          <w:rFonts w:asciiTheme="majorBidi" w:hAnsiTheme="majorBidi" w:cstheme="majorBidi"/>
          <w:bCs/>
          <w:i/>
          <w:sz w:val="26"/>
          <w:szCs w:val="26"/>
        </w:rPr>
        <w:t>, kadınların dinle ilişkisine bakalım. Mesela</w:t>
      </w:r>
      <w:r w:rsidRPr="000F2755">
        <w:rPr>
          <w:rFonts w:asciiTheme="majorBidi" w:hAnsiTheme="majorBidi" w:cstheme="majorBidi"/>
          <w:bCs/>
          <w:i/>
          <w:sz w:val="26"/>
          <w:szCs w:val="26"/>
        </w:rPr>
        <w:t xml:space="preserve">, 30-40 sene önce yazılmış kitaplar var. Yani neden böyle bir kitap yazma ihtiyacı duydu bizim hocalarımız? Çünkü kadını… Yani erkek, insanı karşılıyor, onun için, </w:t>
      </w:r>
      <w:r w:rsidRPr="000F2755">
        <w:rPr>
          <w:rFonts w:asciiTheme="majorBidi" w:hAnsiTheme="majorBidi" w:cstheme="majorBidi"/>
          <w:b/>
          <w:i/>
          <w:sz w:val="26"/>
          <w:szCs w:val="26"/>
        </w:rPr>
        <w:t>erkek için özel bir kitap yazılmıyor</w:t>
      </w:r>
      <w:r w:rsidRPr="000F2755">
        <w:rPr>
          <w:rFonts w:asciiTheme="majorBidi" w:hAnsiTheme="majorBidi" w:cstheme="majorBidi"/>
          <w:bCs/>
          <w:i/>
          <w:sz w:val="26"/>
          <w:szCs w:val="26"/>
        </w:rPr>
        <w:t xml:space="preserve"> İslam ve erkek diye. Fakat kadın cinsi, dini açıdan tam anlamıyla erkeği karşılamadığı için, birtakım farklılıkları olduğu için, İslam ve kadın diye ayrıca bir şey yazılması gerekiyordu ve yazdılar çünkü bakış açısı böyleydi. Bu farklılık anlayışı nereden kaynaklanıyordu? Kadın fıtratının erkek fıtratının farklı oluşu, bu nedenle toplumsal rollerimizin farklılığı ve dini hükümler açısından farklı farklı konumlarda olmamız. Yani kadınlar dinle tanışırken, … </w:t>
      </w:r>
      <w:r w:rsidRPr="000F2755">
        <w:rPr>
          <w:rFonts w:asciiTheme="majorBidi" w:hAnsiTheme="majorBidi" w:cstheme="majorBidi"/>
          <w:bCs/>
          <w:i/>
          <w:sz w:val="26"/>
          <w:szCs w:val="26"/>
          <w:u w:val="single"/>
        </w:rPr>
        <w:t>böyle yüksek bir duygusal bir şey içinden tanışmıyorlar dinle.</w:t>
      </w:r>
      <w:r w:rsidRPr="000F2755">
        <w:rPr>
          <w:rFonts w:asciiTheme="majorBidi" w:hAnsiTheme="majorBidi" w:cstheme="majorBidi"/>
          <w:bCs/>
          <w:i/>
          <w:sz w:val="26"/>
          <w:szCs w:val="26"/>
        </w:rPr>
        <w:t xml:space="preserve"> Neyle tanışıyorlar, nasıl tanışıyorlar? Mesela cemaatle kılınan bir namaz görüyorlar, </w:t>
      </w:r>
      <w:r w:rsidRPr="000F2755">
        <w:rPr>
          <w:rFonts w:asciiTheme="majorBidi" w:hAnsiTheme="majorBidi" w:cstheme="majorBidi"/>
          <w:bCs/>
          <w:i/>
          <w:sz w:val="26"/>
          <w:szCs w:val="26"/>
          <w:u w:val="single"/>
        </w:rPr>
        <w:t xml:space="preserve">erkekler ön safta, imam her zaman erkek, kadınlar arka tarafta. İsterseniz erkek cemaatine biraz yanaşın, kıyamet kopar vallahi. </w:t>
      </w:r>
      <w:r w:rsidRPr="000F2755">
        <w:rPr>
          <w:rFonts w:asciiTheme="majorBidi" w:hAnsiTheme="majorBidi" w:cstheme="majorBidi"/>
          <w:bCs/>
          <w:i/>
          <w:sz w:val="26"/>
          <w:szCs w:val="26"/>
        </w:rPr>
        <w:t>Yani buradan başlıyor bizim şeyimiz.</w:t>
      </w:r>
      <w:r w:rsidRPr="000F2755">
        <w:rPr>
          <w:rStyle w:val="DipnotBavurusu"/>
          <w:rFonts w:asciiTheme="majorBidi" w:hAnsiTheme="majorBidi" w:cstheme="majorBidi"/>
          <w:bCs/>
          <w:i/>
          <w:sz w:val="26"/>
          <w:szCs w:val="26"/>
        </w:rPr>
        <w:t xml:space="preserve"> </w:t>
      </w:r>
      <w:r w:rsidRPr="000F2755">
        <w:rPr>
          <w:rStyle w:val="DipnotBavurusu"/>
          <w:rFonts w:asciiTheme="majorBidi" w:hAnsiTheme="majorBidi" w:cstheme="majorBidi"/>
          <w:bCs/>
          <w:i/>
          <w:sz w:val="26"/>
          <w:szCs w:val="26"/>
        </w:rPr>
        <w:footnoteReference w:id="31"/>
      </w:r>
      <w:r w:rsidRPr="000F2755">
        <w:rPr>
          <w:rFonts w:asciiTheme="majorBidi" w:hAnsiTheme="majorBidi" w:cstheme="majorBidi"/>
          <w:bCs/>
          <w:i/>
          <w:sz w:val="26"/>
          <w:szCs w:val="26"/>
        </w:rPr>
        <w:t xml:space="preserve">  </w:t>
      </w:r>
    </w:p>
    <w:p w:rsidR="00667683" w:rsidRPr="000F2755" w:rsidRDefault="00667683" w:rsidP="009C008A">
      <w:pPr>
        <w:spacing w:before="240" w:after="240"/>
        <w:ind w:firstLine="709"/>
        <w:jc w:val="both"/>
        <w:rPr>
          <w:rFonts w:asciiTheme="majorBidi" w:hAnsiTheme="majorBidi" w:cstheme="majorBidi"/>
          <w:bCs/>
          <w:i/>
          <w:sz w:val="26"/>
          <w:szCs w:val="26"/>
        </w:rPr>
      </w:pPr>
      <w:r w:rsidRPr="000F2755">
        <w:rPr>
          <w:rFonts w:asciiTheme="majorBidi" w:hAnsiTheme="majorBidi" w:cstheme="majorBidi"/>
          <w:bCs/>
          <w:i/>
          <w:sz w:val="26"/>
          <w:szCs w:val="26"/>
        </w:rPr>
        <w:t>Hz. Fatıma’nın, Hz. Ebubekir’in halifeliğini tanımadığını tanımadan öldüğünü kaç kişi biliyor burada?</w:t>
      </w:r>
      <w:r w:rsidR="009C0386">
        <w:rPr>
          <w:rFonts w:asciiTheme="majorBidi" w:hAnsiTheme="majorBidi" w:cstheme="majorBidi"/>
          <w:bCs/>
          <w:i/>
          <w:sz w:val="26"/>
          <w:szCs w:val="26"/>
        </w:rPr>
        <w:t xml:space="preserve"> </w:t>
      </w:r>
      <w:r w:rsidRPr="000F2755">
        <w:rPr>
          <w:rFonts w:asciiTheme="majorBidi" w:hAnsiTheme="majorBidi" w:cstheme="majorBidi"/>
          <w:bCs/>
          <w:i/>
          <w:sz w:val="26"/>
          <w:szCs w:val="26"/>
        </w:rPr>
        <w:t>...</w:t>
      </w:r>
      <w:r w:rsidR="005602C2" w:rsidRPr="000F2755">
        <w:rPr>
          <w:rStyle w:val="DipnotBavurusu"/>
          <w:rFonts w:asciiTheme="majorBidi" w:hAnsiTheme="majorBidi" w:cstheme="majorBidi"/>
          <w:bCs/>
          <w:i/>
          <w:sz w:val="26"/>
          <w:szCs w:val="26"/>
        </w:rPr>
        <w:footnoteReference w:id="32"/>
      </w:r>
      <w:r w:rsidRPr="000F2755">
        <w:rPr>
          <w:rFonts w:asciiTheme="majorBidi" w:hAnsiTheme="majorBidi" w:cstheme="majorBidi"/>
          <w:bCs/>
          <w:i/>
          <w:sz w:val="26"/>
          <w:szCs w:val="26"/>
        </w:rPr>
        <w:t xml:space="preserve"> </w:t>
      </w:r>
      <w:r w:rsidRPr="000F2755">
        <w:rPr>
          <w:rFonts w:asciiTheme="majorBidi" w:hAnsiTheme="majorBidi" w:cstheme="majorBidi"/>
          <w:bCs/>
          <w:i/>
          <w:sz w:val="26"/>
          <w:szCs w:val="26"/>
          <w:u w:val="single"/>
        </w:rPr>
        <w:t>Hz. Fatıma’nın siyasi kişiliği, sadece Şiilerin bildiği, işlediği bir konudur</w:t>
      </w:r>
      <w:r w:rsidRPr="000F2755">
        <w:rPr>
          <w:rFonts w:asciiTheme="majorBidi" w:hAnsiTheme="majorBidi" w:cstheme="majorBidi"/>
          <w:bCs/>
          <w:i/>
          <w:sz w:val="26"/>
          <w:szCs w:val="26"/>
        </w:rPr>
        <w:t>. Sünniler, Hz. Fatıma’nın … Yani tipik bir ezilmiş kadın figürüdür Hz. Fatıma.</w:t>
      </w:r>
      <w:r w:rsidRPr="000F2755">
        <w:rPr>
          <w:rStyle w:val="DipnotBavurusu"/>
          <w:rFonts w:asciiTheme="majorBidi" w:hAnsiTheme="majorBidi" w:cstheme="majorBidi"/>
          <w:bCs/>
          <w:i/>
          <w:sz w:val="26"/>
          <w:szCs w:val="26"/>
        </w:rPr>
        <w:t xml:space="preserve"> </w:t>
      </w:r>
      <w:r w:rsidRPr="000F2755">
        <w:rPr>
          <w:rStyle w:val="DipnotBavurusu"/>
          <w:rFonts w:asciiTheme="majorBidi" w:hAnsiTheme="majorBidi" w:cstheme="majorBidi"/>
          <w:bCs/>
          <w:i/>
          <w:sz w:val="26"/>
          <w:szCs w:val="26"/>
        </w:rPr>
        <w:footnoteReference w:id="33"/>
      </w:r>
    </w:p>
    <w:p w:rsidR="00667683" w:rsidRPr="000F2755" w:rsidRDefault="00667683"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
          <w:sz w:val="26"/>
          <w:szCs w:val="26"/>
        </w:rPr>
        <w:t xml:space="preserve">Son bir şey: Somut göstergeler… Mesela en önemli şey, ekonomik güç yani </w:t>
      </w:r>
      <w:r w:rsidRPr="000F2755">
        <w:rPr>
          <w:rFonts w:asciiTheme="majorBidi" w:hAnsiTheme="majorBidi" w:cstheme="majorBidi"/>
          <w:bCs/>
          <w:i/>
          <w:sz w:val="26"/>
          <w:szCs w:val="26"/>
          <w:u w:val="single"/>
        </w:rPr>
        <w:t>dünyadaki servetin %98’i -öyle söyleniyor- erkelerin elinde, %2’si bütün dünyadaki kadınların elinde. Bu bile çok somut bir gösterge değil mi?</w:t>
      </w:r>
      <w:r w:rsidRPr="000F2755">
        <w:rPr>
          <w:rFonts w:asciiTheme="majorBidi" w:hAnsiTheme="majorBidi" w:cstheme="majorBidi"/>
          <w:bCs/>
          <w:i/>
          <w:sz w:val="26"/>
          <w:szCs w:val="26"/>
        </w:rPr>
        <w:t xml:space="preserve"> Yani </w:t>
      </w:r>
      <w:r w:rsidRPr="001453C6">
        <w:rPr>
          <w:rFonts w:asciiTheme="majorBidi" w:hAnsiTheme="majorBidi" w:cstheme="majorBidi"/>
          <w:bCs/>
          <w:i/>
          <w:sz w:val="26"/>
          <w:szCs w:val="26"/>
        </w:rPr>
        <w:t>kadınlar…</w:t>
      </w:r>
      <w:r w:rsidRPr="001453C6">
        <w:rPr>
          <w:rFonts w:asciiTheme="majorBidi" w:hAnsiTheme="majorBidi" w:cstheme="majorBidi"/>
          <w:bCs/>
          <w:iCs/>
          <w:sz w:val="26"/>
          <w:szCs w:val="26"/>
        </w:rPr>
        <w:t>”</w:t>
      </w:r>
      <w:r w:rsidRPr="001453C6">
        <w:rPr>
          <w:rStyle w:val="DipnotBavurusu"/>
          <w:rFonts w:asciiTheme="majorBidi" w:hAnsiTheme="majorBidi" w:cstheme="majorBidi"/>
          <w:bCs/>
          <w:i/>
          <w:sz w:val="26"/>
          <w:szCs w:val="26"/>
        </w:rPr>
        <w:footnoteReference w:id="34"/>
      </w:r>
    </w:p>
    <w:p w:rsidR="00667683" w:rsidRPr="000F2755" w:rsidRDefault="00685F77"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Cs/>
          <w:sz w:val="26"/>
          <w:szCs w:val="26"/>
        </w:rPr>
        <w:t xml:space="preserve">Yukarıdaki ifadelerde görüldüğü gibi </w:t>
      </w:r>
      <w:r w:rsidR="00667683" w:rsidRPr="000F2755">
        <w:rPr>
          <w:rFonts w:asciiTheme="majorBidi" w:hAnsiTheme="majorBidi" w:cstheme="majorBidi"/>
          <w:bCs/>
          <w:iCs/>
          <w:sz w:val="26"/>
          <w:szCs w:val="26"/>
        </w:rPr>
        <w:t xml:space="preserve">H. Ş. </w:t>
      </w:r>
      <w:proofErr w:type="spellStart"/>
      <w:r w:rsidR="00667683" w:rsidRPr="000F2755">
        <w:rPr>
          <w:rFonts w:asciiTheme="majorBidi" w:hAnsiTheme="majorBidi" w:cstheme="majorBidi"/>
          <w:bCs/>
          <w:iCs/>
          <w:sz w:val="26"/>
          <w:szCs w:val="26"/>
        </w:rPr>
        <w:t>Tuksal</w:t>
      </w:r>
      <w:proofErr w:type="spellEnd"/>
      <w:r w:rsidR="00667683" w:rsidRPr="000F2755">
        <w:rPr>
          <w:rFonts w:asciiTheme="majorBidi" w:hAnsiTheme="majorBidi" w:cstheme="majorBidi"/>
          <w:bCs/>
          <w:iCs/>
          <w:sz w:val="26"/>
          <w:szCs w:val="26"/>
        </w:rPr>
        <w:t xml:space="preserve">, bu şekilde dini, dünyevi ve fıtri yönler itibariyle kadınla erkeği çatıştırdıktan sonra, din ve dünyada kadının, “insan” terimi kapsamına alınmadan değerlendirildiğine işaret ediyor. </w:t>
      </w:r>
      <w:r w:rsidR="00667683" w:rsidRPr="000F2755">
        <w:rPr>
          <w:rFonts w:asciiTheme="majorBidi" w:hAnsiTheme="majorBidi" w:cstheme="majorBidi"/>
          <w:bCs/>
          <w:iCs/>
          <w:sz w:val="26"/>
          <w:szCs w:val="26"/>
          <w:u w:val="single"/>
        </w:rPr>
        <w:t>Erkeklerin imam olmasını, cemaatin önünde yer almasını ve kadınların arka safta yer almasını da dini yanlış tanıtan bir manzara olarak yorumluyor.</w:t>
      </w:r>
    </w:p>
    <w:p w:rsidR="00667683" w:rsidRPr="001453C6" w:rsidRDefault="001453C6" w:rsidP="009C008A">
      <w:pPr>
        <w:spacing w:before="240" w:after="240"/>
        <w:ind w:firstLine="709"/>
        <w:jc w:val="both"/>
        <w:rPr>
          <w:rFonts w:asciiTheme="majorBidi" w:hAnsiTheme="majorBidi" w:cstheme="majorBidi"/>
          <w:bCs/>
          <w:iCs/>
          <w:sz w:val="28"/>
          <w:szCs w:val="28"/>
        </w:rPr>
      </w:pPr>
      <w:r>
        <w:rPr>
          <w:rFonts w:asciiTheme="majorBidi" w:hAnsiTheme="majorBidi" w:cstheme="majorBidi"/>
          <w:bCs/>
          <w:iCs/>
          <w:sz w:val="26"/>
          <w:szCs w:val="26"/>
        </w:rPr>
        <w:t>Aşağıda yer alan ifadelerinde ise</w:t>
      </w:r>
      <w:r w:rsidR="00667683" w:rsidRPr="000F2755">
        <w:rPr>
          <w:rFonts w:asciiTheme="majorBidi" w:hAnsiTheme="majorBidi" w:cstheme="majorBidi"/>
          <w:bCs/>
          <w:iCs/>
          <w:sz w:val="26"/>
          <w:szCs w:val="26"/>
        </w:rPr>
        <w:t xml:space="preserve"> </w:t>
      </w:r>
      <w:proofErr w:type="spellStart"/>
      <w:r w:rsidR="00667683" w:rsidRPr="000F2755">
        <w:rPr>
          <w:rFonts w:asciiTheme="majorBidi" w:hAnsiTheme="majorBidi" w:cstheme="majorBidi"/>
          <w:bCs/>
          <w:iCs/>
          <w:sz w:val="26"/>
          <w:szCs w:val="26"/>
        </w:rPr>
        <w:t>Tuksal</w:t>
      </w:r>
      <w:proofErr w:type="spellEnd"/>
      <w:r w:rsidR="00667683" w:rsidRPr="000F2755">
        <w:rPr>
          <w:rFonts w:asciiTheme="majorBidi" w:hAnsiTheme="majorBidi" w:cstheme="majorBidi"/>
          <w:bCs/>
          <w:iCs/>
          <w:sz w:val="26"/>
          <w:szCs w:val="26"/>
        </w:rPr>
        <w:t xml:space="preserve">, </w:t>
      </w:r>
      <w:proofErr w:type="spellStart"/>
      <w:r w:rsidR="00667683" w:rsidRPr="000F2755">
        <w:rPr>
          <w:rFonts w:asciiTheme="majorBidi" w:hAnsiTheme="majorBidi" w:cstheme="majorBidi"/>
          <w:b/>
          <w:iCs/>
          <w:sz w:val="26"/>
          <w:szCs w:val="26"/>
        </w:rPr>
        <w:t>Asr</w:t>
      </w:r>
      <w:proofErr w:type="spellEnd"/>
      <w:r w:rsidR="00667683" w:rsidRPr="000F2755">
        <w:rPr>
          <w:rFonts w:asciiTheme="majorBidi" w:hAnsiTheme="majorBidi" w:cstheme="majorBidi"/>
          <w:b/>
          <w:iCs/>
          <w:sz w:val="26"/>
          <w:szCs w:val="26"/>
        </w:rPr>
        <w:t>-ı Saadet’te indirilen hükümleri, bugün bize söylenmiş gibi a</w:t>
      </w:r>
      <w:r>
        <w:rPr>
          <w:rFonts w:asciiTheme="majorBidi" w:hAnsiTheme="majorBidi" w:cstheme="majorBidi"/>
          <w:b/>
          <w:iCs/>
          <w:sz w:val="26"/>
          <w:szCs w:val="26"/>
        </w:rPr>
        <w:t>nlamanın yanlış olduğunu ifade ederek açıkça</w:t>
      </w:r>
      <w:r w:rsidR="00667683" w:rsidRPr="000F2755">
        <w:rPr>
          <w:rFonts w:asciiTheme="majorBidi" w:hAnsiTheme="majorBidi" w:cstheme="majorBidi"/>
          <w:b/>
          <w:iCs/>
          <w:sz w:val="26"/>
          <w:szCs w:val="26"/>
        </w:rPr>
        <w:t xml:space="preserve"> tarihselliği savunmaktadır</w:t>
      </w:r>
      <w:r>
        <w:rPr>
          <w:rFonts w:asciiTheme="majorBidi" w:hAnsiTheme="majorBidi" w:cstheme="majorBidi"/>
          <w:bCs/>
          <w:iCs/>
          <w:sz w:val="26"/>
          <w:szCs w:val="26"/>
        </w:rPr>
        <w:t>. O ifadeler şöyledir</w:t>
      </w:r>
      <w:r>
        <w:rPr>
          <w:rFonts w:asciiTheme="majorBidi" w:hAnsiTheme="majorBidi" w:cstheme="majorBidi"/>
          <w:bCs/>
          <w:iCs/>
          <w:sz w:val="28"/>
          <w:szCs w:val="28"/>
        </w:rPr>
        <w:t>:</w:t>
      </w:r>
    </w:p>
    <w:p w:rsidR="00667683" w:rsidRPr="000F2755" w:rsidRDefault="00667683" w:rsidP="009C008A">
      <w:pPr>
        <w:spacing w:before="240" w:after="240"/>
        <w:ind w:firstLine="709"/>
        <w:jc w:val="both"/>
        <w:rPr>
          <w:rFonts w:asciiTheme="majorBidi" w:hAnsiTheme="majorBidi" w:cstheme="majorBidi"/>
          <w:bCs/>
          <w:iCs/>
          <w:sz w:val="26"/>
          <w:szCs w:val="26"/>
        </w:rPr>
      </w:pPr>
      <w:r w:rsidRPr="000F2755">
        <w:rPr>
          <w:rFonts w:asciiTheme="majorBidi" w:hAnsiTheme="majorBidi" w:cstheme="majorBidi"/>
          <w:bCs/>
          <w:iCs/>
          <w:sz w:val="26"/>
          <w:szCs w:val="26"/>
        </w:rPr>
        <w:lastRenderedPageBreak/>
        <w:t>“</w:t>
      </w:r>
      <w:r w:rsidRPr="000F2755">
        <w:rPr>
          <w:rFonts w:asciiTheme="majorBidi" w:hAnsiTheme="majorBidi" w:cstheme="majorBidi"/>
          <w:bCs/>
          <w:i/>
          <w:sz w:val="26"/>
          <w:szCs w:val="26"/>
        </w:rPr>
        <w:t xml:space="preserve">Ama biz bugün vahye bakarken, hep o insanlık durumunu görmeyip sadece söylenen şeyi, yani </w:t>
      </w:r>
      <w:r w:rsidRPr="000F2755">
        <w:rPr>
          <w:rFonts w:asciiTheme="majorBidi" w:hAnsiTheme="majorBidi" w:cstheme="majorBidi"/>
          <w:bCs/>
          <w:i/>
          <w:sz w:val="26"/>
          <w:szCs w:val="26"/>
          <w:u w:val="single"/>
        </w:rPr>
        <w:t>o günkü insanlara söylenen şeyi bize söylenmiş kabul ettiğimizde, ben yanlış yaptığımızı düşünüyorum</w:t>
      </w:r>
      <w:r w:rsidRPr="000F2755">
        <w:rPr>
          <w:rFonts w:asciiTheme="majorBidi" w:hAnsiTheme="majorBidi" w:cstheme="majorBidi"/>
          <w:bCs/>
          <w:i/>
          <w:sz w:val="26"/>
          <w:szCs w:val="26"/>
        </w:rPr>
        <w:t>. Bu durumu görmemiz gerekir.</w:t>
      </w:r>
      <w:r w:rsidRPr="000F2755">
        <w:rPr>
          <w:rFonts w:asciiTheme="majorBidi" w:hAnsiTheme="majorBidi" w:cstheme="majorBidi"/>
          <w:bCs/>
          <w:iCs/>
          <w:sz w:val="26"/>
          <w:szCs w:val="26"/>
        </w:rPr>
        <w:t>”</w:t>
      </w:r>
      <w:r w:rsidRPr="000F2755">
        <w:rPr>
          <w:rStyle w:val="DipnotBavurusu"/>
          <w:rFonts w:asciiTheme="majorBidi" w:hAnsiTheme="majorBidi" w:cstheme="majorBidi"/>
          <w:bCs/>
          <w:i/>
          <w:sz w:val="26"/>
          <w:szCs w:val="26"/>
        </w:rPr>
        <w:t xml:space="preserve"> </w:t>
      </w:r>
      <w:r w:rsidRPr="000F2755">
        <w:rPr>
          <w:rStyle w:val="DipnotBavurusu"/>
          <w:rFonts w:asciiTheme="majorBidi" w:hAnsiTheme="majorBidi" w:cstheme="majorBidi"/>
          <w:bCs/>
          <w:i/>
          <w:sz w:val="26"/>
          <w:szCs w:val="26"/>
        </w:rPr>
        <w:footnoteReference w:id="35"/>
      </w:r>
    </w:p>
    <w:p w:rsidR="00667683" w:rsidRDefault="00600C33" w:rsidP="009C008A">
      <w:pPr>
        <w:spacing w:before="240" w:after="240"/>
        <w:ind w:firstLine="709"/>
        <w:jc w:val="both"/>
        <w:rPr>
          <w:rFonts w:asciiTheme="majorBidi" w:hAnsiTheme="majorBidi" w:cstheme="majorBidi"/>
          <w:bCs/>
          <w:iCs/>
          <w:sz w:val="26"/>
          <w:szCs w:val="26"/>
        </w:rPr>
      </w:pPr>
      <w:r>
        <w:rPr>
          <w:rFonts w:asciiTheme="majorBidi" w:hAnsiTheme="majorBidi" w:cstheme="majorBidi"/>
          <w:bCs/>
          <w:iCs/>
          <w:sz w:val="26"/>
          <w:szCs w:val="26"/>
        </w:rPr>
        <w:t>Bu ifadelerinden</w:t>
      </w:r>
      <w:r w:rsidR="00667683" w:rsidRPr="000F2755">
        <w:rPr>
          <w:rFonts w:asciiTheme="majorBidi" w:hAnsiTheme="majorBidi" w:cstheme="majorBidi"/>
          <w:bCs/>
          <w:iCs/>
          <w:sz w:val="26"/>
          <w:szCs w:val="26"/>
        </w:rPr>
        <w:t xml:space="preserve"> </w:t>
      </w:r>
      <w:proofErr w:type="spellStart"/>
      <w:r w:rsidR="00667683" w:rsidRPr="000F2755">
        <w:rPr>
          <w:rFonts w:asciiTheme="majorBidi" w:hAnsiTheme="majorBidi" w:cstheme="majorBidi"/>
          <w:bCs/>
          <w:iCs/>
          <w:sz w:val="26"/>
          <w:szCs w:val="26"/>
        </w:rPr>
        <w:t>Tuksal’ın</w:t>
      </w:r>
      <w:proofErr w:type="spellEnd"/>
      <w:r w:rsidR="00667683" w:rsidRPr="000F2755">
        <w:rPr>
          <w:rFonts w:asciiTheme="majorBidi" w:hAnsiTheme="majorBidi" w:cstheme="majorBidi"/>
          <w:bCs/>
          <w:iCs/>
          <w:sz w:val="26"/>
          <w:szCs w:val="26"/>
        </w:rPr>
        <w:t xml:space="preserve"> sıkıntısının asıl </w:t>
      </w:r>
      <w:r w:rsidR="00685F77" w:rsidRPr="000F2755">
        <w:rPr>
          <w:rFonts w:asciiTheme="majorBidi" w:hAnsiTheme="majorBidi" w:cstheme="majorBidi"/>
          <w:bCs/>
          <w:iCs/>
          <w:sz w:val="26"/>
          <w:szCs w:val="26"/>
        </w:rPr>
        <w:t>nedeni</w:t>
      </w:r>
      <w:r w:rsidR="00667683" w:rsidRPr="000F2755">
        <w:rPr>
          <w:rFonts w:asciiTheme="majorBidi" w:hAnsiTheme="majorBidi" w:cstheme="majorBidi"/>
          <w:bCs/>
          <w:iCs/>
          <w:sz w:val="26"/>
          <w:szCs w:val="26"/>
        </w:rPr>
        <w:t xml:space="preserve"> anlaşılmış oluyor. O sıkıntı, bütün </w:t>
      </w:r>
      <w:proofErr w:type="spellStart"/>
      <w:r w:rsidR="00667683" w:rsidRPr="000F2755">
        <w:rPr>
          <w:rFonts w:asciiTheme="majorBidi" w:hAnsiTheme="majorBidi" w:cstheme="majorBidi"/>
          <w:bCs/>
          <w:iCs/>
          <w:sz w:val="26"/>
          <w:szCs w:val="26"/>
        </w:rPr>
        <w:t>tarihselcilerde</w:t>
      </w:r>
      <w:proofErr w:type="spellEnd"/>
      <w:r w:rsidR="00667683" w:rsidRPr="000F2755">
        <w:rPr>
          <w:rFonts w:asciiTheme="majorBidi" w:hAnsiTheme="majorBidi" w:cstheme="majorBidi"/>
          <w:bCs/>
          <w:iCs/>
          <w:sz w:val="26"/>
          <w:szCs w:val="26"/>
        </w:rPr>
        <w:t xml:space="preserve"> olduğu gibi, Peygamber </w:t>
      </w:r>
      <w:proofErr w:type="spellStart"/>
      <w:r w:rsidR="00667683" w:rsidRPr="000F2755">
        <w:rPr>
          <w:rFonts w:asciiTheme="majorBidi" w:hAnsiTheme="majorBidi" w:cstheme="majorBidi"/>
          <w:bCs/>
          <w:iCs/>
          <w:sz w:val="26"/>
          <w:szCs w:val="26"/>
        </w:rPr>
        <w:t>Efendimiz’e</w:t>
      </w:r>
      <w:proofErr w:type="spellEnd"/>
      <w:r w:rsidR="00667683" w:rsidRPr="000F2755">
        <w:rPr>
          <w:rFonts w:asciiTheme="majorBidi" w:hAnsiTheme="majorBidi" w:cstheme="majorBidi"/>
          <w:bCs/>
          <w:iCs/>
          <w:sz w:val="26"/>
          <w:szCs w:val="26"/>
        </w:rPr>
        <w:t xml:space="preserve"> indirilen dini hükümleri bugün itibariyle kabul etmemektir. Bu yüzden </w:t>
      </w:r>
      <w:proofErr w:type="spellStart"/>
      <w:r w:rsidR="00667683" w:rsidRPr="000F2755">
        <w:rPr>
          <w:rFonts w:asciiTheme="majorBidi" w:hAnsiTheme="majorBidi" w:cstheme="majorBidi"/>
          <w:bCs/>
          <w:iCs/>
          <w:sz w:val="26"/>
          <w:szCs w:val="26"/>
        </w:rPr>
        <w:t>Tuksal’ın</w:t>
      </w:r>
      <w:proofErr w:type="spellEnd"/>
      <w:r w:rsidR="00667683" w:rsidRPr="000F2755">
        <w:rPr>
          <w:rFonts w:asciiTheme="majorBidi" w:hAnsiTheme="majorBidi" w:cstheme="majorBidi"/>
          <w:bCs/>
          <w:iCs/>
          <w:sz w:val="26"/>
          <w:szCs w:val="26"/>
        </w:rPr>
        <w:t xml:space="preserve">, dinin kadınla ilgili hükümlerini de kabul etmediği anlaşılıyor. Bu konuda da Said Hatipoğlu yönetiminde </w:t>
      </w:r>
      <w:r w:rsidR="00BA78D5">
        <w:rPr>
          <w:rFonts w:asciiTheme="majorBidi" w:hAnsiTheme="majorBidi" w:cstheme="majorBidi"/>
          <w:bCs/>
          <w:iCs/>
          <w:sz w:val="26"/>
          <w:szCs w:val="26"/>
        </w:rPr>
        <w:t xml:space="preserve">bir </w:t>
      </w:r>
      <w:r>
        <w:rPr>
          <w:rFonts w:asciiTheme="majorBidi" w:hAnsiTheme="majorBidi" w:cstheme="majorBidi"/>
          <w:bCs/>
          <w:iCs/>
          <w:sz w:val="26"/>
          <w:szCs w:val="26"/>
        </w:rPr>
        <w:t xml:space="preserve">de </w:t>
      </w:r>
      <w:r w:rsidR="00BA78D5">
        <w:rPr>
          <w:rFonts w:asciiTheme="majorBidi" w:hAnsiTheme="majorBidi" w:cstheme="majorBidi"/>
          <w:bCs/>
          <w:iCs/>
          <w:sz w:val="26"/>
          <w:szCs w:val="26"/>
        </w:rPr>
        <w:t>doktora tezi hazırlıyor.</w:t>
      </w:r>
      <w:r w:rsidR="00667683" w:rsidRPr="000F2755">
        <w:rPr>
          <w:rFonts w:asciiTheme="majorBidi" w:hAnsiTheme="majorBidi" w:cstheme="majorBidi"/>
          <w:bCs/>
          <w:iCs/>
          <w:sz w:val="26"/>
          <w:szCs w:val="26"/>
        </w:rPr>
        <w:t xml:space="preserve"> </w:t>
      </w:r>
      <w:r w:rsidR="00BA78D5">
        <w:rPr>
          <w:rFonts w:asciiTheme="majorBidi" w:hAnsiTheme="majorBidi" w:cstheme="majorBidi"/>
          <w:bCs/>
          <w:iCs/>
          <w:sz w:val="26"/>
          <w:szCs w:val="26"/>
        </w:rPr>
        <w:t>(</w:t>
      </w:r>
      <w:r w:rsidR="00667683" w:rsidRPr="000F2755">
        <w:rPr>
          <w:rFonts w:asciiTheme="majorBidi" w:hAnsiTheme="majorBidi" w:cstheme="majorBidi"/>
          <w:b/>
          <w:i/>
          <w:sz w:val="26"/>
          <w:szCs w:val="26"/>
        </w:rPr>
        <w:t>Kadın Karşıtı Söylemin İslam Geleneğindeki İzdüşümleri</w:t>
      </w:r>
      <w:r w:rsidR="00667683" w:rsidRPr="000F2755">
        <w:rPr>
          <w:rFonts w:asciiTheme="majorBidi" w:hAnsiTheme="majorBidi" w:cstheme="majorBidi"/>
          <w:bCs/>
          <w:iCs/>
          <w:sz w:val="26"/>
          <w:szCs w:val="26"/>
        </w:rPr>
        <w:t xml:space="preserve">, </w:t>
      </w:r>
      <w:proofErr w:type="spellStart"/>
      <w:r w:rsidR="00667683" w:rsidRPr="000F2755">
        <w:rPr>
          <w:rFonts w:asciiTheme="majorBidi" w:hAnsiTheme="majorBidi" w:cstheme="majorBidi"/>
          <w:bCs/>
          <w:iCs/>
          <w:sz w:val="26"/>
          <w:szCs w:val="26"/>
        </w:rPr>
        <w:t>Kitabiyât</w:t>
      </w:r>
      <w:proofErr w:type="spellEnd"/>
      <w:r w:rsidR="00667683" w:rsidRPr="000F2755">
        <w:rPr>
          <w:rFonts w:asciiTheme="majorBidi" w:hAnsiTheme="majorBidi" w:cstheme="majorBidi"/>
          <w:bCs/>
          <w:iCs/>
          <w:sz w:val="26"/>
          <w:szCs w:val="26"/>
        </w:rPr>
        <w:t>, Ankara, 2006</w:t>
      </w:r>
      <w:r w:rsidR="00BA78D5">
        <w:rPr>
          <w:rFonts w:asciiTheme="majorBidi" w:hAnsiTheme="majorBidi" w:cstheme="majorBidi"/>
          <w:bCs/>
          <w:iCs/>
          <w:sz w:val="26"/>
          <w:szCs w:val="26"/>
        </w:rPr>
        <w:t>)</w:t>
      </w:r>
      <w:r w:rsidR="00667683" w:rsidRPr="000F2755">
        <w:rPr>
          <w:rFonts w:asciiTheme="majorBidi" w:hAnsiTheme="majorBidi" w:cstheme="majorBidi"/>
          <w:bCs/>
          <w:iCs/>
          <w:sz w:val="26"/>
          <w:szCs w:val="26"/>
        </w:rPr>
        <w:t>.</w:t>
      </w:r>
    </w:p>
    <w:p w:rsidR="00B64222" w:rsidRPr="00B64222" w:rsidRDefault="00B64222" w:rsidP="00B64222">
      <w:pPr>
        <w:spacing w:before="360" w:after="240"/>
        <w:ind w:firstLine="709"/>
        <w:jc w:val="both"/>
        <w:rPr>
          <w:rFonts w:asciiTheme="majorBidi" w:hAnsiTheme="majorBidi" w:cstheme="majorBidi"/>
          <w:b/>
          <w:iCs/>
          <w:sz w:val="26"/>
          <w:szCs w:val="26"/>
        </w:rPr>
      </w:pPr>
      <w:r w:rsidRPr="00B64222">
        <w:rPr>
          <w:rFonts w:asciiTheme="majorBidi" w:hAnsiTheme="majorBidi" w:cstheme="majorBidi"/>
          <w:b/>
          <w:iCs/>
          <w:sz w:val="26"/>
          <w:szCs w:val="26"/>
        </w:rPr>
        <w:t>SONUÇ</w:t>
      </w:r>
    </w:p>
    <w:p w:rsidR="00C46239" w:rsidRPr="000F2755" w:rsidRDefault="007117D7" w:rsidP="009C008A">
      <w:pPr>
        <w:spacing w:before="240" w:after="240"/>
        <w:ind w:firstLine="708"/>
        <w:jc w:val="both"/>
        <w:rPr>
          <w:rFonts w:asciiTheme="majorBidi" w:hAnsiTheme="majorBidi" w:cstheme="majorBidi"/>
          <w:sz w:val="26"/>
          <w:szCs w:val="26"/>
        </w:rPr>
      </w:pPr>
      <w:r>
        <w:rPr>
          <w:rFonts w:asciiTheme="majorBidi" w:hAnsiTheme="majorBidi" w:cstheme="majorBidi"/>
          <w:sz w:val="26"/>
          <w:szCs w:val="26"/>
        </w:rPr>
        <w:t xml:space="preserve">Türkiye Diyanet Vakfı (Kadın Kolları) tarafından Diyanet’in onay ve desteğiyle yapıldığı belirtilen sempozyumda Kuran-ı Kerim’in Allah kelamı olup olamadığı tartışmaya açılarak, Kur’an’ın dini delil olmayabileceği ve müminler için bağlayıcı özellikte olmayabileceği konuşuluyor. </w:t>
      </w:r>
      <w:r w:rsidR="00600C33">
        <w:rPr>
          <w:rFonts w:asciiTheme="majorBidi" w:hAnsiTheme="majorBidi" w:cstheme="majorBidi"/>
          <w:sz w:val="26"/>
          <w:szCs w:val="26"/>
        </w:rPr>
        <w:t xml:space="preserve">İslam’ın kadınla ilgili hükümleri de “gelenek” olarak nitelenip adeta alaya alınıyor. </w:t>
      </w:r>
      <w:r w:rsidR="00667683" w:rsidRPr="000F2755">
        <w:rPr>
          <w:rFonts w:asciiTheme="majorBidi" w:hAnsiTheme="majorBidi" w:cstheme="majorBidi"/>
          <w:sz w:val="26"/>
          <w:szCs w:val="26"/>
        </w:rPr>
        <w:t xml:space="preserve">Sempozyumun sonunda Ayşe Sucu, katılımcılara ve emeği geçenlere teşekkür ediyor. Özellikle </w:t>
      </w:r>
      <w:r w:rsidR="00667683" w:rsidRPr="000F2755">
        <w:rPr>
          <w:rFonts w:asciiTheme="majorBidi" w:hAnsiTheme="majorBidi" w:cstheme="majorBidi"/>
          <w:b/>
          <w:bCs/>
          <w:sz w:val="26"/>
          <w:szCs w:val="26"/>
        </w:rPr>
        <w:t xml:space="preserve">böyle bir sempozyuma </w:t>
      </w:r>
      <w:r w:rsidR="00891DCE" w:rsidRPr="000F2755">
        <w:rPr>
          <w:rFonts w:asciiTheme="majorBidi" w:hAnsiTheme="majorBidi" w:cstheme="majorBidi"/>
          <w:b/>
          <w:bCs/>
          <w:sz w:val="26"/>
          <w:szCs w:val="26"/>
        </w:rPr>
        <w:t>imkân</w:t>
      </w:r>
      <w:r w:rsidR="00667683" w:rsidRPr="000F2755">
        <w:rPr>
          <w:rFonts w:asciiTheme="majorBidi" w:hAnsiTheme="majorBidi" w:cstheme="majorBidi"/>
          <w:b/>
          <w:bCs/>
          <w:sz w:val="26"/>
          <w:szCs w:val="26"/>
        </w:rPr>
        <w:t xml:space="preserve"> ve onay verdikleri için Diyanet ve Vakıf yetkililerine ayrıca şükranlarını sunuyor</w:t>
      </w:r>
      <w:r w:rsidR="00667683" w:rsidRPr="000F2755">
        <w:rPr>
          <w:rFonts w:asciiTheme="majorBidi" w:hAnsiTheme="majorBidi" w:cstheme="majorBidi"/>
          <w:sz w:val="26"/>
          <w:szCs w:val="26"/>
        </w:rPr>
        <w:t>. “</w:t>
      </w:r>
      <w:r w:rsidR="00667683" w:rsidRPr="000F2755">
        <w:rPr>
          <w:rFonts w:asciiTheme="majorBidi" w:hAnsiTheme="majorBidi" w:cstheme="majorBidi"/>
          <w:i/>
          <w:iCs/>
          <w:sz w:val="26"/>
          <w:szCs w:val="26"/>
        </w:rPr>
        <w:t>Kadın ve vahiy bağlamında Diyanet’in TDV çatısı altında bugüne kadar yaptığı en büyük sempozyumdu</w:t>
      </w:r>
      <w:r w:rsidR="00667683" w:rsidRPr="000F2755">
        <w:rPr>
          <w:rFonts w:asciiTheme="majorBidi" w:hAnsiTheme="majorBidi" w:cstheme="majorBidi"/>
          <w:sz w:val="26"/>
          <w:szCs w:val="26"/>
        </w:rPr>
        <w:t xml:space="preserve">” sözleriyle sempozyumun </w:t>
      </w:r>
      <w:r w:rsidR="00965EE9" w:rsidRPr="000F2755">
        <w:rPr>
          <w:rFonts w:asciiTheme="majorBidi" w:hAnsiTheme="majorBidi" w:cstheme="majorBidi"/>
          <w:sz w:val="26"/>
          <w:szCs w:val="26"/>
        </w:rPr>
        <w:t xml:space="preserve">önem </w:t>
      </w:r>
      <w:r w:rsidR="00600C33">
        <w:rPr>
          <w:rFonts w:asciiTheme="majorBidi" w:hAnsiTheme="majorBidi" w:cstheme="majorBidi"/>
          <w:sz w:val="26"/>
          <w:szCs w:val="26"/>
        </w:rPr>
        <w:t xml:space="preserve">ve </w:t>
      </w:r>
      <w:r w:rsidR="00667683" w:rsidRPr="000F2755">
        <w:rPr>
          <w:rFonts w:asciiTheme="majorBidi" w:hAnsiTheme="majorBidi" w:cstheme="majorBidi"/>
          <w:sz w:val="26"/>
          <w:szCs w:val="26"/>
        </w:rPr>
        <w:t>ihtişamına işaret ediyor.</w:t>
      </w:r>
      <w:r w:rsidR="00667683" w:rsidRPr="000F2755">
        <w:rPr>
          <w:rStyle w:val="DipnotBavurusu"/>
          <w:rFonts w:asciiTheme="majorBidi" w:hAnsiTheme="majorBidi" w:cstheme="majorBidi"/>
          <w:sz w:val="26"/>
          <w:szCs w:val="26"/>
        </w:rPr>
        <w:footnoteReference w:id="36"/>
      </w:r>
    </w:p>
    <w:p w:rsidR="000F18E1" w:rsidRDefault="00C46239" w:rsidP="009C008A">
      <w:pPr>
        <w:spacing w:before="240" w:after="240"/>
        <w:ind w:firstLine="709"/>
        <w:jc w:val="both"/>
        <w:rPr>
          <w:rFonts w:asciiTheme="majorBidi" w:hAnsiTheme="majorBidi" w:cstheme="majorBidi"/>
          <w:sz w:val="26"/>
          <w:szCs w:val="26"/>
        </w:rPr>
      </w:pPr>
      <w:r w:rsidRPr="000F2755">
        <w:rPr>
          <w:rFonts w:asciiTheme="majorBidi" w:hAnsiTheme="majorBidi" w:cstheme="majorBidi"/>
          <w:sz w:val="26"/>
          <w:szCs w:val="26"/>
        </w:rPr>
        <w:t xml:space="preserve">Bilindiği gibi TDV, Diyanet yönetiminde bir vakıftır. Diyanet İşleri Başkanı </w:t>
      </w:r>
      <w:proofErr w:type="spellStart"/>
      <w:r w:rsidRPr="000F2755">
        <w:rPr>
          <w:rFonts w:asciiTheme="majorBidi" w:hAnsiTheme="majorBidi" w:cstheme="majorBidi"/>
          <w:sz w:val="26"/>
          <w:szCs w:val="26"/>
        </w:rPr>
        <w:t>TDV’nin</w:t>
      </w:r>
      <w:proofErr w:type="spellEnd"/>
      <w:r w:rsidRPr="000F2755">
        <w:rPr>
          <w:rFonts w:asciiTheme="majorBidi" w:hAnsiTheme="majorBidi" w:cstheme="majorBidi"/>
          <w:sz w:val="26"/>
          <w:szCs w:val="26"/>
        </w:rPr>
        <w:t xml:space="preserve"> Mütevelli Heyeti Başkanıdır. Dolayısıyla Yönetim Kurulu Diyanet tarafından oluşturulur ve </w:t>
      </w:r>
      <w:r w:rsidR="00965EE9" w:rsidRPr="000F2755">
        <w:rPr>
          <w:rFonts w:asciiTheme="majorBidi" w:hAnsiTheme="majorBidi" w:cstheme="majorBidi"/>
          <w:sz w:val="26"/>
          <w:szCs w:val="26"/>
        </w:rPr>
        <w:t xml:space="preserve">Diyanet üst yönetiminden DİB Başkan’ın onayladığı kimseler </w:t>
      </w:r>
      <w:r w:rsidRPr="000F2755">
        <w:rPr>
          <w:rFonts w:asciiTheme="majorBidi" w:hAnsiTheme="majorBidi" w:cstheme="majorBidi"/>
          <w:sz w:val="26"/>
          <w:szCs w:val="26"/>
        </w:rPr>
        <w:t xml:space="preserve">bu kurulda yer alır. </w:t>
      </w:r>
      <w:r w:rsidR="00965EE9" w:rsidRPr="000F2755">
        <w:rPr>
          <w:rFonts w:asciiTheme="majorBidi" w:hAnsiTheme="majorBidi" w:cstheme="majorBidi"/>
          <w:sz w:val="26"/>
          <w:szCs w:val="26"/>
        </w:rPr>
        <w:t xml:space="preserve">TDV </w:t>
      </w:r>
      <w:r w:rsidRPr="000F2755">
        <w:rPr>
          <w:rFonts w:asciiTheme="majorBidi" w:hAnsiTheme="majorBidi" w:cstheme="majorBidi"/>
          <w:sz w:val="26"/>
          <w:szCs w:val="26"/>
        </w:rPr>
        <w:t>Genel Müdür</w:t>
      </w:r>
      <w:r w:rsidR="00965EE9" w:rsidRPr="000F2755">
        <w:rPr>
          <w:rFonts w:asciiTheme="majorBidi" w:hAnsiTheme="majorBidi" w:cstheme="majorBidi"/>
          <w:sz w:val="26"/>
          <w:szCs w:val="26"/>
        </w:rPr>
        <w:t>ü</w:t>
      </w:r>
      <w:r w:rsidRPr="000F2755">
        <w:rPr>
          <w:rFonts w:asciiTheme="majorBidi" w:hAnsiTheme="majorBidi" w:cstheme="majorBidi"/>
          <w:sz w:val="26"/>
          <w:szCs w:val="26"/>
        </w:rPr>
        <w:t xml:space="preserve"> ve altındaki </w:t>
      </w:r>
      <w:r w:rsidR="00965EE9" w:rsidRPr="000F2755">
        <w:rPr>
          <w:rFonts w:asciiTheme="majorBidi" w:hAnsiTheme="majorBidi" w:cstheme="majorBidi"/>
          <w:sz w:val="26"/>
          <w:szCs w:val="26"/>
        </w:rPr>
        <w:t xml:space="preserve">diğer </w:t>
      </w:r>
      <w:r w:rsidRPr="000F2755">
        <w:rPr>
          <w:rFonts w:asciiTheme="majorBidi" w:hAnsiTheme="majorBidi" w:cstheme="majorBidi"/>
          <w:sz w:val="26"/>
          <w:szCs w:val="26"/>
        </w:rPr>
        <w:t xml:space="preserve">personel de </w:t>
      </w:r>
      <w:r w:rsidR="00965EE9" w:rsidRPr="000F2755">
        <w:rPr>
          <w:rFonts w:asciiTheme="majorBidi" w:hAnsiTheme="majorBidi" w:cstheme="majorBidi"/>
          <w:sz w:val="26"/>
          <w:szCs w:val="26"/>
        </w:rPr>
        <w:t xml:space="preserve">yine </w:t>
      </w:r>
      <w:r w:rsidRPr="000F2755">
        <w:rPr>
          <w:rFonts w:asciiTheme="majorBidi" w:hAnsiTheme="majorBidi" w:cstheme="majorBidi"/>
          <w:sz w:val="26"/>
          <w:szCs w:val="26"/>
        </w:rPr>
        <w:t xml:space="preserve">Diyanet yönetimi tarafından </w:t>
      </w:r>
      <w:r w:rsidR="008A694B">
        <w:rPr>
          <w:rFonts w:asciiTheme="majorBidi" w:hAnsiTheme="majorBidi" w:cstheme="majorBidi"/>
          <w:sz w:val="26"/>
          <w:szCs w:val="26"/>
        </w:rPr>
        <w:t>tayin edilir.</w:t>
      </w:r>
      <w:r w:rsidRPr="000F2755">
        <w:rPr>
          <w:rFonts w:asciiTheme="majorBidi" w:hAnsiTheme="majorBidi" w:cstheme="majorBidi"/>
          <w:sz w:val="26"/>
          <w:szCs w:val="26"/>
        </w:rPr>
        <w:t xml:space="preserve"> Sempozyum tarihinde Mehmet Görmez ve M. E. </w:t>
      </w:r>
      <w:proofErr w:type="spellStart"/>
      <w:r w:rsidRPr="000F2755">
        <w:rPr>
          <w:rFonts w:asciiTheme="majorBidi" w:hAnsiTheme="majorBidi" w:cstheme="majorBidi"/>
          <w:sz w:val="26"/>
          <w:szCs w:val="26"/>
        </w:rPr>
        <w:t>Özafşar</w:t>
      </w:r>
      <w:proofErr w:type="spellEnd"/>
      <w:r w:rsidRPr="000F2755">
        <w:rPr>
          <w:rFonts w:asciiTheme="majorBidi" w:hAnsiTheme="majorBidi" w:cstheme="majorBidi"/>
          <w:sz w:val="26"/>
          <w:szCs w:val="26"/>
        </w:rPr>
        <w:t>, Diyanet İşleri</w:t>
      </w:r>
      <w:r w:rsidR="00965EE9" w:rsidRPr="000F2755">
        <w:rPr>
          <w:rFonts w:asciiTheme="majorBidi" w:hAnsiTheme="majorBidi" w:cstheme="majorBidi"/>
          <w:sz w:val="26"/>
          <w:szCs w:val="26"/>
        </w:rPr>
        <w:t xml:space="preserve"> Başkan Yardımcısı sıfatlarıyla</w:t>
      </w:r>
      <w:r w:rsidRPr="000F2755">
        <w:rPr>
          <w:rFonts w:asciiTheme="majorBidi" w:hAnsiTheme="majorBidi" w:cstheme="majorBidi"/>
          <w:sz w:val="26"/>
          <w:szCs w:val="26"/>
        </w:rPr>
        <w:t xml:space="preserve"> hem Diyanet’in hem de Vakfın en etkin yetkilileri durumundadırlar. </w:t>
      </w:r>
      <w:r w:rsidR="00E36C42">
        <w:rPr>
          <w:rFonts w:asciiTheme="majorBidi" w:hAnsiTheme="majorBidi" w:cstheme="majorBidi"/>
          <w:sz w:val="26"/>
          <w:szCs w:val="26"/>
        </w:rPr>
        <w:t xml:space="preserve">Kitabın yayınlandığı tarihte (2013) de </w:t>
      </w:r>
      <w:r w:rsidR="00600C33">
        <w:rPr>
          <w:rFonts w:asciiTheme="majorBidi" w:hAnsiTheme="majorBidi" w:cstheme="majorBidi"/>
          <w:sz w:val="26"/>
          <w:szCs w:val="26"/>
        </w:rPr>
        <w:t xml:space="preserve">ise </w:t>
      </w:r>
      <w:r w:rsidR="00E36C42">
        <w:rPr>
          <w:rFonts w:asciiTheme="majorBidi" w:hAnsiTheme="majorBidi" w:cstheme="majorBidi"/>
          <w:sz w:val="26"/>
          <w:szCs w:val="26"/>
        </w:rPr>
        <w:t>Görmez</w:t>
      </w:r>
      <w:r w:rsidR="00600C33">
        <w:rPr>
          <w:rFonts w:asciiTheme="majorBidi" w:hAnsiTheme="majorBidi" w:cstheme="majorBidi"/>
          <w:sz w:val="26"/>
          <w:szCs w:val="26"/>
        </w:rPr>
        <w:t>,</w:t>
      </w:r>
      <w:r w:rsidR="00E36C42">
        <w:rPr>
          <w:rFonts w:asciiTheme="majorBidi" w:hAnsiTheme="majorBidi" w:cstheme="majorBidi"/>
          <w:sz w:val="26"/>
          <w:szCs w:val="26"/>
        </w:rPr>
        <w:t xml:space="preserve"> DİB Başkanıdır. </w:t>
      </w:r>
      <w:r w:rsidRPr="000F2755">
        <w:rPr>
          <w:rFonts w:asciiTheme="majorBidi" w:hAnsiTheme="majorBidi" w:cstheme="majorBidi"/>
          <w:sz w:val="26"/>
          <w:szCs w:val="26"/>
        </w:rPr>
        <w:t>Bu bakımdan, gerek Diyanet-</w:t>
      </w:r>
      <w:r w:rsidR="00965EE9" w:rsidRPr="000F2755">
        <w:rPr>
          <w:rFonts w:asciiTheme="majorBidi" w:hAnsiTheme="majorBidi" w:cstheme="majorBidi"/>
          <w:sz w:val="26"/>
          <w:szCs w:val="26"/>
        </w:rPr>
        <w:t>TDV</w:t>
      </w:r>
      <w:r w:rsidRPr="000F2755">
        <w:rPr>
          <w:rFonts w:asciiTheme="majorBidi" w:hAnsiTheme="majorBidi" w:cstheme="majorBidi"/>
          <w:sz w:val="26"/>
          <w:szCs w:val="26"/>
        </w:rPr>
        <w:t xml:space="preserve"> arasındaki bu organik bağ, gerekse Diyanet yetkililerinin sempozyumda bizzat görev üstlenmeleri</w:t>
      </w:r>
      <w:r w:rsidR="00600C33">
        <w:rPr>
          <w:rFonts w:asciiTheme="majorBidi" w:hAnsiTheme="majorBidi" w:cstheme="majorBidi"/>
          <w:sz w:val="26"/>
          <w:szCs w:val="26"/>
        </w:rPr>
        <w:t xml:space="preserve"> olsun, destek ve onay vermeleri olsun, sempozyumun Diyanet’le sıkı bağını ve ilintisini ortaya koymaktadır. Bu itibar</w:t>
      </w:r>
      <w:r w:rsidRPr="000F2755">
        <w:rPr>
          <w:rFonts w:asciiTheme="majorBidi" w:hAnsiTheme="majorBidi" w:cstheme="majorBidi"/>
          <w:sz w:val="26"/>
          <w:szCs w:val="26"/>
        </w:rPr>
        <w:t>la, “</w:t>
      </w:r>
      <w:r w:rsidRPr="000F2755">
        <w:rPr>
          <w:rFonts w:asciiTheme="majorBidi" w:hAnsiTheme="majorBidi" w:cstheme="majorBidi"/>
          <w:i/>
          <w:iCs/>
          <w:sz w:val="26"/>
          <w:szCs w:val="26"/>
        </w:rPr>
        <w:t xml:space="preserve">bu faaliyeti </w:t>
      </w:r>
      <w:r w:rsidR="00965EE9" w:rsidRPr="000F2755">
        <w:rPr>
          <w:rFonts w:asciiTheme="majorBidi" w:hAnsiTheme="majorBidi" w:cstheme="majorBidi"/>
          <w:i/>
          <w:iCs/>
          <w:sz w:val="26"/>
          <w:szCs w:val="26"/>
        </w:rPr>
        <w:t>TDV</w:t>
      </w:r>
      <w:r w:rsidRPr="000F2755">
        <w:rPr>
          <w:rFonts w:asciiTheme="majorBidi" w:hAnsiTheme="majorBidi" w:cstheme="majorBidi"/>
          <w:i/>
          <w:iCs/>
          <w:sz w:val="26"/>
          <w:szCs w:val="26"/>
        </w:rPr>
        <w:t xml:space="preserve"> yapmıştır, Diyanet’in </w:t>
      </w:r>
      <w:r w:rsidR="00965EE9" w:rsidRPr="000F2755">
        <w:rPr>
          <w:rFonts w:asciiTheme="majorBidi" w:hAnsiTheme="majorBidi" w:cstheme="majorBidi"/>
          <w:i/>
          <w:iCs/>
          <w:sz w:val="26"/>
          <w:szCs w:val="26"/>
        </w:rPr>
        <w:t xml:space="preserve">bunda </w:t>
      </w:r>
      <w:r w:rsidRPr="000F2755">
        <w:rPr>
          <w:rFonts w:asciiTheme="majorBidi" w:hAnsiTheme="majorBidi" w:cstheme="majorBidi"/>
          <w:i/>
          <w:iCs/>
          <w:sz w:val="26"/>
          <w:szCs w:val="26"/>
        </w:rPr>
        <w:t>sorumluluğu yoktur”</w:t>
      </w:r>
      <w:r w:rsidR="00965EE9" w:rsidRPr="000F2755">
        <w:rPr>
          <w:rFonts w:asciiTheme="majorBidi" w:hAnsiTheme="majorBidi" w:cstheme="majorBidi"/>
          <w:sz w:val="26"/>
          <w:szCs w:val="26"/>
        </w:rPr>
        <w:t xml:space="preserve"> demek mümkün değildir.</w:t>
      </w:r>
      <w:r w:rsidRPr="000F2755">
        <w:rPr>
          <w:rFonts w:asciiTheme="majorBidi" w:hAnsiTheme="majorBidi" w:cstheme="majorBidi"/>
          <w:sz w:val="26"/>
          <w:szCs w:val="26"/>
        </w:rPr>
        <w:t xml:space="preserve"> </w:t>
      </w:r>
    </w:p>
    <w:p w:rsidR="00C46239" w:rsidRDefault="00747DFB" w:rsidP="009C008A">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 xml:space="preserve">Kamuoyunda oluşan kanaatler, </w:t>
      </w:r>
      <w:r w:rsidR="00B26643">
        <w:rPr>
          <w:rFonts w:asciiTheme="majorBidi" w:hAnsiTheme="majorBidi" w:cstheme="majorBidi"/>
          <w:sz w:val="26"/>
          <w:szCs w:val="26"/>
        </w:rPr>
        <w:t xml:space="preserve">Diyanet tarafından doğrudan yapılması sakıncalı addedilen bazı </w:t>
      </w:r>
      <w:proofErr w:type="spellStart"/>
      <w:r w:rsidR="0043549B">
        <w:rPr>
          <w:rFonts w:asciiTheme="majorBidi" w:hAnsiTheme="majorBidi" w:cstheme="majorBidi"/>
          <w:sz w:val="26"/>
          <w:szCs w:val="26"/>
        </w:rPr>
        <w:t>icraatların</w:t>
      </w:r>
      <w:proofErr w:type="spellEnd"/>
      <w:r w:rsidR="0043549B">
        <w:rPr>
          <w:rFonts w:asciiTheme="majorBidi" w:hAnsiTheme="majorBidi" w:cstheme="majorBidi"/>
          <w:sz w:val="26"/>
          <w:szCs w:val="26"/>
        </w:rPr>
        <w:t>,</w:t>
      </w:r>
      <w:r w:rsidR="00B26643">
        <w:rPr>
          <w:rFonts w:asciiTheme="majorBidi" w:hAnsiTheme="majorBidi" w:cstheme="majorBidi"/>
          <w:sz w:val="26"/>
          <w:szCs w:val="26"/>
        </w:rPr>
        <w:t xml:space="preserve"> </w:t>
      </w:r>
      <w:r w:rsidR="007A7057">
        <w:rPr>
          <w:rFonts w:asciiTheme="majorBidi" w:hAnsiTheme="majorBidi" w:cstheme="majorBidi"/>
          <w:sz w:val="26"/>
          <w:szCs w:val="26"/>
        </w:rPr>
        <w:t>KURAMER</w:t>
      </w:r>
      <w:r w:rsidR="007A7057">
        <w:rPr>
          <w:rStyle w:val="DipnotBavurusu"/>
          <w:rFonts w:asciiTheme="majorBidi" w:hAnsiTheme="majorBidi" w:cstheme="majorBidi"/>
          <w:sz w:val="26"/>
          <w:szCs w:val="26"/>
        </w:rPr>
        <w:footnoteReference w:id="37"/>
      </w:r>
      <w:r w:rsidR="007A7057">
        <w:rPr>
          <w:rFonts w:asciiTheme="majorBidi" w:hAnsiTheme="majorBidi" w:cstheme="majorBidi"/>
          <w:sz w:val="26"/>
          <w:szCs w:val="26"/>
        </w:rPr>
        <w:t xml:space="preserve"> ve </w:t>
      </w:r>
      <w:r w:rsidR="000F18E1">
        <w:rPr>
          <w:rFonts w:asciiTheme="majorBidi" w:hAnsiTheme="majorBidi" w:cstheme="majorBidi"/>
          <w:sz w:val="26"/>
          <w:szCs w:val="26"/>
        </w:rPr>
        <w:t xml:space="preserve">FRANKFURT İSLAM TEOLOJİ </w:t>
      </w:r>
      <w:r w:rsidR="000F18E1">
        <w:rPr>
          <w:rFonts w:asciiTheme="majorBidi" w:hAnsiTheme="majorBidi" w:cstheme="majorBidi"/>
          <w:sz w:val="26"/>
          <w:szCs w:val="26"/>
        </w:rPr>
        <w:lastRenderedPageBreak/>
        <w:t>BÖLÜMÜ</w:t>
      </w:r>
      <w:r w:rsidR="007A7057">
        <w:rPr>
          <w:rStyle w:val="DipnotBavurusu"/>
          <w:rFonts w:asciiTheme="majorBidi" w:hAnsiTheme="majorBidi" w:cstheme="majorBidi"/>
          <w:sz w:val="26"/>
          <w:szCs w:val="26"/>
        </w:rPr>
        <w:footnoteReference w:id="38"/>
      </w:r>
      <w:r w:rsidR="007A7057">
        <w:rPr>
          <w:rFonts w:asciiTheme="majorBidi" w:hAnsiTheme="majorBidi" w:cstheme="majorBidi"/>
          <w:sz w:val="26"/>
          <w:szCs w:val="26"/>
        </w:rPr>
        <w:t xml:space="preserve"> gibi, </w:t>
      </w:r>
      <w:r w:rsidR="00B26643">
        <w:rPr>
          <w:rFonts w:asciiTheme="majorBidi" w:hAnsiTheme="majorBidi" w:cstheme="majorBidi"/>
          <w:sz w:val="26"/>
          <w:szCs w:val="26"/>
        </w:rPr>
        <w:t xml:space="preserve">TDV ve </w:t>
      </w:r>
      <w:r w:rsidR="0043549B">
        <w:rPr>
          <w:rFonts w:asciiTheme="majorBidi" w:hAnsiTheme="majorBidi" w:cstheme="majorBidi"/>
          <w:sz w:val="26"/>
          <w:szCs w:val="26"/>
        </w:rPr>
        <w:t xml:space="preserve">bu </w:t>
      </w:r>
      <w:r w:rsidR="00822782">
        <w:rPr>
          <w:rFonts w:asciiTheme="majorBidi" w:hAnsiTheme="majorBidi" w:cstheme="majorBidi"/>
          <w:sz w:val="26"/>
          <w:szCs w:val="26"/>
        </w:rPr>
        <w:t>vakıfla ilintili</w:t>
      </w:r>
      <w:r w:rsidR="0043549B">
        <w:rPr>
          <w:rFonts w:asciiTheme="majorBidi" w:hAnsiTheme="majorBidi" w:cstheme="majorBidi"/>
          <w:sz w:val="26"/>
          <w:szCs w:val="26"/>
        </w:rPr>
        <w:t xml:space="preserve"> birimler tarafından yürütüldüğü </w:t>
      </w:r>
      <w:r>
        <w:rPr>
          <w:rFonts w:asciiTheme="majorBidi" w:hAnsiTheme="majorBidi" w:cstheme="majorBidi"/>
          <w:sz w:val="26"/>
          <w:szCs w:val="26"/>
        </w:rPr>
        <w:t>yönündedir</w:t>
      </w:r>
      <w:r w:rsidR="0043549B">
        <w:rPr>
          <w:rFonts w:asciiTheme="majorBidi" w:hAnsiTheme="majorBidi" w:cstheme="majorBidi"/>
          <w:sz w:val="26"/>
          <w:szCs w:val="26"/>
        </w:rPr>
        <w:t xml:space="preserve">. </w:t>
      </w:r>
      <w:r>
        <w:rPr>
          <w:rFonts w:asciiTheme="majorBidi" w:hAnsiTheme="majorBidi" w:cstheme="majorBidi"/>
          <w:sz w:val="26"/>
          <w:szCs w:val="26"/>
        </w:rPr>
        <w:t xml:space="preserve">Medyada yer aldığına göre, </w:t>
      </w:r>
      <w:r w:rsidR="00CA0BF5">
        <w:rPr>
          <w:rFonts w:asciiTheme="majorBidi" w:hAnsiTheme="majorBidi" w:cstheme="majorBidi"/>
          <w:sz w:val="26"/>
          <w:szCs w:val="26"/>
        </w:rPr>
        <w:t xml:space="preserve">Kur’an aleyhine </w:t>
      </w:r>
      <w:r>
        <w:rPr>
          <w:rFonts w:asciiTheme="majorBidi" w:hAnsiTheme="majorBidi" w:cstheme="majorBidi"/>
          <w:sz w:val="26"/>
          <w:szCs w:val="26"/>
        </w:rPr>
        <w:t>daha vahim bir sempozyum,</w:t>
      </w:r>
      <w:r w:rsidR="00CA0BF5">
        <w:rPr>
          <w:rFonts w:asciiTheme="majorBidi" w:hAnsiTheme="majorBidi" w:cstheme="majorBidi"/>
          <w:sz w:val="26"/>
          <w:szCs w:val="26"/>
        </w:rPr>
        <w:t xml:space="preserve"> </w:t>
      </w:r>
      <w:r>
        <w:rPr>
          <w:rFonts w:asciiTheme="majorBidi" w:hAnsiTheme="majorBidi" w:cstheme="majorBidi"/>
          <w:sz w:val="26"/>
          <w:szCs w:val="26"/>
        </w:rPr>
        <w:t xml:space="preserve">Prof. Dr. Ömer ÖZSOY yönetimindeki Frankfurt </w:t>
      </w:r>
      <w:r w:rsidR="008E7604">
        <w:rPr>
          <w:rFonts w:asciiTheme="majorBidi" w:hAnsiTheme="majorBidi" w:cstheme="majorBidi"/>
          <w:sz w:val="26"/>
          <w:szCs w:val="26"/>
        </w:rPr>
        <w:t xml:space="preserve">İslam Teoloji Bölümü tarafından </w:t>
      </w:r>
      <w:r>
        <w:rPr>
          <w:rFonts w:asciiTheme="majorBidi" w:hAnsiTheme="majorBidi" w:cstheme="majorBidi"/>
          <w:sz w:val="26"/>
          <w:szCs w:val="26"/>
        </w:rPr>
        <w:t xml:space="preserve">icra edilmiştir. </w:t>
      </w:r>
      <w:r w:rsidR="00CA0BF5">
        <w:rPr>
          <w:rFonts w:asciiTheme="majorBidi" w:hAnsiTheme="majorBidi" w:cstheme="majorBidi"/>
          <w:sz w:val="26"/>
          <w:szCs w:val="26"/>
        </w:rPr>
        <w:t xml:space="preserve"> </w:t>
      </w:r>
      <w:r>
        <w:rPr>
          <w:rFonts w:asciiTheme="majorBidi" w:hAnsiTheme="majorBidi" w:cstheme="majorBidi"/>
          <w:sz w:val="26"/>
          <w:szCs w:val="26"/>
        </w:rPr>
        <w:t xml:space="preserve">Diyanet İşleri Bakanlığı protokol duyuruları </w:t>
      </w:r>
      <w:r w:rsidR="00594173">
        <w:rPr>
          <w:rFonts w:asciiTheme="majorBidi" w:hAnsiTheme="majorBidi" w:cstheme="majorBidi"/>
          <w:sz w:val="26"/>
          <w:szCs w:val="26"/>
        </w:rPr>
        <w:t>arasında yayınlanan yazıya göre Frankfurt İslam Teoloji Bölümü</w:t>
      </w:r>
      <w:r>
        <w:rPr>
          <w:rFonts w:asciiTheme="majorBidi" w:hAnsiTheme="majorBidi" w:cstheme="majorBidi"/>
          <w:sz w:val="26"/>
          <w:szCs w:val="26"/>
        </w:rPr>
        <w:t xml:space="preserve">, Diyanet tarafından kurulmuş ve TDV </w:t>
      </w:r>
      <w:r w:rsidR="00785E79">
        <w:rPr>
          <w:rFonts w:asciiTheme="majorBidi" w:hAnsiTheme="majorBidi" w:cstheme="majorBidi"/>
          <w:sz w:val="26"/>
          <w:szCs w:val="26"/>
        </w:rPr>
        <w:t xml:space="preserve">ve </w:t>
      </w:r>
      <w:proofErr w:type="spellStart"/>
      <w:r w:rsidR="00785E79">
        <w:rPr>
          <w:rFonts w:asciiTheme="majorBidi" w:hAnsiTheme="majorBidi" w:cstheme="majorBidi"/>
          <w:sz w:val="26"/>
          <w:szCs w:val="26"/>
        </w:rPr>
        <w:t>Goothe</w:t>
      </w:r>
      <w:proofErr w:type="spellEnd"/>
      <w:r w:rsidR="00785E79">
        <w:rPr>
          <w:rFonts w:asciiTheme="majorBidi" w:hAnsiTheme="majorBidi" w:cstheme="majorBidi"/>
          <w:sz w:val="26"/>
          <w:szCs w:val="26"/>
        </w:rPr>
        <w:t xml:space="preserve"> Üniversitesi </w:t>
      </w:r>
      <w:r>
        <w:rPr>
          <w:rFonts w:asciiTheme="majorBidi" w:hAnsiTheme="majorBidi" w:cstheme="majorBidi"/>
          <w:sz w:val="26"/>
          <w:szCs w:val="26"/>
        </w:rPr>
        <w:t xml:space="preserve">ile protokole bağlanmıştır. </w:t>
      </w:r>
      <w:r w:rsidR="00594173">
        <w:rPr>
          <w:rFonts w:asciiTheme="majorBidi" w:hAnsiTheme="majorBidi" w:cstheme="majorBidi"/>
          <w:sz w:val="26"/>
          <w:szCs w:val="26"/>
        </w:rPr>
        <w:t xml:space="preserve">Kur’an aleyhine icra edilen </w:t>
      </w:r>
      <w:r w:rsidR="00EA69D2">
        <w:rPr>
          <w:rFonts w:asciiTheme="majorBidi" w:hAnsiTheme="majorBidi" w:cstheme="majorBidi"/>
          <w:sz w:val="26"/>
          <w:szCs w:val="26"/>
        </w:rPr>
        <w:t xml:space="preserve">Frankfurt </w:t>
      </w:r>
      <w:r>
        <w:rPr>
          <w:rFonts w:asciiTheme="majorBidi" w:hAnsiTheme="majorBidi" w:cstheme="majorBidi"/>
          <w:sz w:val="26"/>
          <w:szCs w:val="26"/>
        </w:rPr>
        <w:t>sempozyumun</w:t>
      </w:r>
      <w:r w:rsidR="00EA69D2">
        <w:rPr>
          <w:rFonts w:asciiTheme="majorBidi" w:hAnsiTheme="majorBidi" w:cstheme="majorBidi"/>
          <w:sz w:val="26"/>
          <w:szCs w:val="26"/>
        </w:rPr>
        <w:t>un</w:t>
      </w:r>
      <w:r>
        <w:rPr>
          <w:rFonts w:asciiTheme="majorBidi" w:hAnsiTheme="majorBidi" w:cstheme="majorBidi"/>
          <w:sz w:val="26"/>
          <w:szCs w:val="26"/>
        </w:rPr>
        <w:t xml:space="preserve"> ve Ömer Özsoy’un Kur’an aleyhine </w:t>
      </w:r>
      <w:r w:rsidR="00594173">
        <w:rPr>
          <w:rFonts w:asciiTheme="majorBidi" w:hAnsiTheme="majorBidi" w:cstheme="majorBidi"/>
          <w:sz w:val="26"/>
          <w:szCs w:val="26"/>
        </w:rPr>
        <w:t>söylemlerinin yayılması üzerine</w:t>
      </w:r>
      <w:r>
        <w:rPr>
          <w:rFonts w:asciiTheme="majorBidi" w:hAnsiTheme="majorBidi" w:cstheme="majorBidi"/>
          <w:sz w:val="26"/>
          <w:szCs w:val="26"/>
        </w:rPr>
        <w:t xml:space="preserve"> </w:t>
      </w:r>
      <w:r w:rsidR="00594173">
        <w:rPr>
          <w:rFonts w:asciiTheme="majorBidi" w:hAnsiTheme="majorBidi" w:cstheme="majorBidi"/>
          <w:sz w:val="26"/>
          <w:szCs w:val="26"/>
        </w:rPr>
        <w:t xml:space="preserve">Diyanet, Frankfurt İslam Teoloji Bölümü’nün kendileriyle bir ilişkisinin olmadığını belirtse de hakikat gün gibi ortadadır. Daha sonra ise, </w:t>
      </w:r>
      <w:r w:rsidR="002D39B1">
        <w:rPr>
          <w:rFonts w:asciiTheme="majorBidi" w:hAnsiTheme="majorBidi" w:cstheme="majorBidi"/>
          <w:sz w:val="26"/>
          <w:szCs w:val="26"/>
        </w:rPr>
        <w:t xml:space="preserve">Frankfurt’ta kurulan bu bölümün statüsünün değiştirildiği </w:t>
      </w:r>
      <w:r w:rsidR="00785E79">
        <w:rPr>
          <w:rFonts w:asciiTheme="majorBidi" w:hAnsiTheme="majorBidi" w:cstheme="majorBidi"/>
          <w:sz w:val="26"/>
          <w:szCs w:val="26"/>
        </w:rPr>
        <w:t xml:space="preserve">yönünde açıklamalar yapıldığını </w:t>
      </w:r>
      <w:r w:rsidR="0052761A">
        <w:rPr>
          <w:rFonts w:asciiTheme="majorBidi" w:hAnsiTheme="majorBidi" w:cstheme="majorBidi"/>
          <w:sz w:val="26"/>
          <w:szCs w:val="26"/>
        </w:rPr>
        <w:t>duyduk.</w:t>
      </w:r>
    </w:p>
    <w:p w:rsidR="00C473C4" w:rsidRDefault="00C473C4" w:rsidP="009C008A">
      <w:pPr>
        <w:spacing w:before="240" w:after="240"/>
        <w:ind w:firstLine="709"/>
        <w:jc w:val="both"/>
        <w:rPr>
          <w:rFonts w:asciiTheme="majorBidi" w:hAnsiTheme="majorBidi" w:cstheme="majorBidi"/>
          <w:sz w:val="26"/>
          <w:szCs w:val="26"/>
        </w:rPr>
      </w:pPr>
    </w:p>
    <w:p w:rsidR="00DD5D7D" w:rsidRDefault="00DD5D7D" w:rsidP="009C008A">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Temmuz/2013</w:t>
      </w:r>
    </w:p>
    <w:p w:rsidR="00DD5D7D" w:rsidRDefault="00DD5D7D" w:rsidP="009C008A">
      <w:pPr>
        <w:spacing w:before="240" w:after="240"/>
        <w:ind w:firstLine="709"/>
        <w:jc w:val="both"/>
        <w:rPr>
          <w:rFonts w:asciiTheme="majorBidi" w:hAnsiTheme="majorBidi" w:cstheme="majorBidi"/>
          <w:b/>
          <w:bCs/>
          <w:sz w:val="26"/>
          <w:szCs w:val="26"/>
        </w:rPr>
      </w:pPr>
      <w:r w:rsidRPr="00DD5D7D">
        <w:rPr>
          <w:rFonts w:asciiTheme="majorBidi" w:hAnsiTheme="majorBidi" w:cstheme="majorBidi"/>
          <w:b/>
          <w:bCs/>
          <w:sz w:val="26"/>
          <w:szCs w:val="26"/>
        </w:rPr>
        <w:t>Dr. Ahmet GELİŞGEN</w:t>
      </w:r>
    </w:p>
    <w:p w:rsidR="00DD5D7D" w:rsidRPr="00DD5D7D" w:rsidRDefault="00DD5D7D" w:rsidP="009C008A">
      <w:pPr>
        <w:spacing w:before="240" w:after="240"/>
        <w:ind w:firstLine="709"/>
        <w:jc w:val="both"/>
        <w:rPr>
          <w:rFonts w:asciiTheme="majorBidi" w:hAnsiTheme="majorBidi" w:cstheme="majorBidi"/>
          <w:b/>
          <w:bCs/>
          <w:sz w:val="26"/>
          <w:szCs w:val="26"/>
        </w:rPr>
      </w:pPr>
    </w:p>
    <w:p w:rsidR="00CA66F7" w:rsidRPr="000F2755" w:rsidRDefault="003541D2" w:rsidP="009C008A">
      <w:pPr>
        <w:ind w:firstLine="708"/>
        <w:jc w:val="both"/>
        <w:rPr>
          <w:sz w:val="26"/>
          <w:szCs w:val="26"/>
        </w:rPr>
      </w:pPr>
      <w:r w:rsidRPr="000F2755">
        <w:rPr>
          <w:rFonts w:asciiTheme="majorBidi" w:hAnsiTheme="majorBidi" w:cstheme="majorBidi"/>
          <w:sz w:val="26"/>
          <w:szCs w:val="26"/>
        </w:rPr>
        <w:t xml:space="preserve"> </w:t>
      </w:r>
    </w:p>
    <w:sectPr w:rsidR="00CA66F7" w:rsidRPr="000F27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B6E" w:rsidRDefault="00FC0B6E" w:rsidP="001D4852">
      <w:pPr>
        <w:spacing w:after="0" w:line="240" w:lineRule="auto"/>
      </w:pPr>
      <w:r>
        <w:separator/>
      </w:r>
    </w:p>
  </w:endnote>
  <w:endnote w:type="continuationSeparator" w:id="0">
    <w:p w:rsidR="00FC0B6E" w:rsidRDefault="00FC0B6E" w:rsidP="001D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B6E" w:rsidRDefault="00FC0B6E" w:rsidP="001D4852">
      <w:pPr>
        <w:spacing w:after="0" w:line="240" w:lineRule="auto"/>
      </w:pPr>
      <w:r>
        <w:separator/>
      </w:r>
    </w:p>
  </w:footnote>
  <w:footnote w:type="continuationSeparator" w:id="0">
    <w:p w:rsidR="00FC0B6E" w:rsidRDefault="00FC0B6E" w:rsidP="001D4852">
      <w:pPr>
        <w:spacing w:after="0" w:line="240" w:lineRule="auto"/>
      </w:pPr>
      <w:r>
        <w:continuationSeparator/>
      </w:r>
    </w:p>
  </w:footnote>
  <w:footnote w:id="1">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Türkiye Diyanet Vakfı, Kur’an ve Kadın Sempozyumu, 4-5 Haziran 2010, TDV Yayın Matbaacılık, 2013, Ankara, s. 22.</w:t>
      </w:r>
    </w:p>
  </w:footnote>
  <w:footnote w:id="2">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23.</w:t>
      </w:r>
    </w:p>
  </w:footnote>
  <w:footnote w:id="3">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24.</w:t>
      </w:r>
    </w:p>
  </w:footnote>
  <w:footnote w:id="4">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25.</w:t>
      </w:r>
    </w:p>
  </w:footnote>
  <w:footnote w:id="5">
    <w:p w:rsidR="004B4FA5" w:rsidRPr="003D5F81" w:rsidRDefault="004B4FA5" w:rsidP="005072EF">
      <w:pPr>
        <w:pStyle w:val="DipnotMetni"/>
        <w:tabs>
          <w:tab w:val="left" w:pos="284"/>
        </w:tabs>
        <w:spacing w:line="276" w:lineRule="auto"/>
        <w:ind w:left="284" w:hanging="284"/>
        <w:jc w:val="both"/>
        <w:rPr>
          <w:sz w:val="22"/>
          <w:szCs w:val="22"/>
        </w:rPr>
      </w:pPr>
      <w:r w:rsidRPr="003D5F81">
        <w:rPr>
          <w:rStyle w:val="DipnotBavurusu"/>
          <w:sz w:val="22"/>
          <w:szCs w:val="22"/>
        </w:rPr>
        <w:footnoteRef/>
      </w:r>
      <w:r w:rsidRPr="003D5F81">
        <w:rPr>
          <w:sz w:val="22"/>
          <w:szCs w:val="22"/>
        </w:rPr>
        <w:t xml:space="preserve"> </w:t>
      </w:r>
      <w:r>
        <w:rPr>
          <w:sz w:val="22"/>
          <w:szCs w:val="22"/>
        </w:rPr>
        <w:t>“</w:t>
      </w:r>
      <w:r w:rsidRPr="003D5F81">
        <w:rPr>
          <w:sz w:val="22"/>
          <w:szCs w:val="22"/>
        </w:rPr>
        <w:t>Ataerkil din</w:t>
      </w:r>
      <w:r>
        <w:rPr>
          <w:sz w:val="22"/>
          <w:szCs w:val="22"/>
        </w:rPr>
        <w:t>”</w:t>
      </w:r>
      <w:r w:rsidRPr="003D5F81">
        <w:rPr>
          <w:sz w:val="22"/>
          <w:szCs w:val="22"/>
        </w:rPr>
        <w:t xml:space="preserve">, </w:t>
      </w:r>
      <w:r>
        <w:rPr>
          <w:sz w:val="22"/>
          <w:szCs w:val="22"/>
        </w:rPr>
        <w:t xml:space="preserve">güya </w:t>
      </w:r>
      <w:r w:rsidRPr="003D5F81">
        <w:rPr>
          <w:sz w:val="22"/>
          <w:szCs w:val="22"/>
        </w:rPr>
        <w:t>erkekler tarafından aktarılıp yazıldığı</w:t>
      </w:r>
      <w:r>
        <w:rPr>
          <w:sz w:val="22"/>
          <w:szCs w:val="22"/>
        </w:rPr>
        <w:t xml:space="preserve"> için, içerisinde kadın aleyhin</w:t>
      </w:r>
      <w:r w:rsidRPr="003D5F81">
        <w:rPr>
          <w:sz w:val="22"/>
          <w:szCs w:val="22"/>
        </w:rPr>
        <w:t xml:space="preserve">e hüküm ve metinler bulunan din demektir. Bu kavram son derece safsata bir sözdür. Zira bu </w:t>
      </w:r>
      <w:proofErr w:type="spellStart"/>
      <w:r w:rsidRPr="003D5F81">
        <w:rPr>
          <w:sz w:val="22"/>
          <w:szCs w:val="22"/>
        </w:rPr>
        <w:t>isnadla</w:t>
      </w:r>
      <w:proofErr w:type="spellEnd"/>
      <w:r w:rsidRPr="003D5F81">
        <w:rPr>
          <w:sz w:val="22"/>
          <w:szCs w:val="22"/>
        </w:rPr>
        <w:t xml:space="preserve">, sahabe, </w:t>
      </w:r>
      <w:proofErr w:type="spellStart"/>
      <w:r w:rsidRPr="003D5F81">
        <w:rPr>
          <w:sz w:val="22"/>
          <w:szCs w:val="22"/>
        </w:rPr>
        <w:t>tabiun</w:t>
      </w:r>
      <w:proofErr w:type="spellEnd"/>
      <w:r w:rsidRPr="003D5F81">
        <w:rPr>
          <w:sz w:val="22"/>
          <w:szCs w:val="22"/>
        </w:rPr>
        <w:t xml:space="preserve">, </w:t>
      </w:r>
      <w:proofErr w:type="spellStart"/>
      <w:r w:rsidRPr="003D5F81">
        <w:rPr>
          <w:sz w:val="22"/>
          <w:szCs w:val="22"/>
        </w:rPr>
        <w:t>tebeü’t-tâ</w:t>
      </w:r>
      <w:r>
        <w:rPr>
          <w:sz w:val="22"/>
          <w:szCs w:val="22"/>
        </w:rPr>
        <w:t>biî</w:t>
      </w:r>
      <w:r w:rsidRPr="003D5F81">
        <w:rPr>
          <w:sz w:val="22"/>
          <w:szCs w:val="22"/>
        </w:rPr>
        <w:t>n</w:t>
      </w:r>
      <w:proofErr w:type="spellEnd"/>
      <w:r w:rsidRPr="003D5F81">
        <w:rPr>
          <w:sz w:val="22"/>
          <w:szCs w:val="22"/>
        </w:rPr>
        <w:t xml:space="preserve"> ve diğer bütün İslam alimleri, kendi çıkarlarına rivayetleri bozmak ve din uydurmakla suçlan</w:t>
      </w:r>
      <w:r>
        <w:rPr>
          <w:sz w:val="22"/>
          <w:szCs w:val="22"/>
        </w:rPr>
        <w:t xml:space="preserve">mış olmaktadırlar, Hâşâ </w:t>
      </w:r>
      <w:proofErr w:type="spellStart"/>
      <w:r>
        <w:rPr>
          <w:sz w:val="22"/>
          <w:szCs w:val="22"/>
        </w:rPr>
        <w:t>lillah</w:t>
      </w:r>
      <w:proofErr w:type="spellEnd"/>
      <w:r>
        <w:rPr>
          <w:sz w:val="22"/>
          <w:szCs w:val="22"/>
        </w:rPr>
        <w:t>!</w:t>
      </w:r>
    </w:p>
  </w:footnote>
  <w:footnote w:id="6">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25.</w:t>
      </w:r>
    </w:p>
  </w:footnote>
  <w:footnote w:id="7">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26.</w:t>
      </w:r>
    </w:p>
  </w:footnote>
  <w:footnote w:id="8">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29.</w:t>
      </w:r>
    </w:p>
  </w:footnote>
  <w:footnote w:id="9">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29.</w:t>
      </w:r>
    </w:p>
  </w:footnote>
  <w:footnote w:id="10">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31.</w:t>
      </w:r>
    </w:p>
  </w:footnote>
  <w:footnote w:id="11">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29.</w:t>
      </w:r>
    </w:p>
  </w:footnote>
  <w:footnote w:id="12">
    <w:p w:rsidR="00412000" w:rsidRDefault="00412000">
      <w:pPr>
        <w:pStyle w:val="DipnotMetni"/>
      </w:pPr>
      <w:r>
        <w:rPr>
          <w:rStyle w:val="DipnotBavurusu"/>
        </w:rPr>
        <w:footnoteRef/>
      </w:r>
      <w:r>
        <w:t xml:space="preserve"> </w:t>
      </w:r>
      <w:proofErr w:type="spellStart"/>
      <w:r>
        <w:t>Zehebî</w:t>
      </w:r>
      <w:proofErr w:type="spellEnd"/>
      <w:r>
        <w:t xml:space="preserve">, </w:t>
      </w:r>
      <w:proofErr w:type="spellStart"/>
      <w:r w:rsidRPr="00412000">
        <w:t>Siyeru</w:t>
      </w:r>
      <w:proofErr w:type="spellEnd"/>
      <w:r w:rsidRPr="00412000">
        <w:t xml:space="preserve"> </w:t>
      </w:r>
      <w:proofErr w:type="spellStart"/>
      <w:r w:rsidRPr="00412000">
        <w:t>E’lâmi’n-Nübelâ</w:t>
      </w:r>
      <w:proofErr w:type="spellEnd"/>
      <w:r>
        <w:t>, VI/578.</w:t>
      </w:r>
    </w:p>
  </w:footnote>
  <w:footnote w:id="13">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31.</w:t>
      </w:r>
    </w:p>
  </w:footnote>
  <w:footnote w:id="14">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367.</w:t>
      </w:r>
    </w:p>
  </w:footnote>
  <w:footnote w:id="15">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rFonts w:asciiTheme="majorBidi" w:hAnsiTheme="majorBidi" w:cstheme="majorBidi"/>
          <w:bCs/>
          <w:sz w:val="22"/>
          <w:szCs w:val="22"/>
        </w:rPr>
        <w:t xml:space="preserve">Sempozyuma sunum ve müzakereleriyle katılan diğer akademisyenler de şunlardır: Doç. Dr. Mualla Kavuncu, Dr. </w:t>
      </w:r>
      <w:proofErr w:type="spellStart"/>
      <w:r w:rsidRPr="003D5F81">
        <w:rPr>
          <w:rFonts w:asciiTheme="majorBidi" w:hAnsiTheme="majorBidi" w:cstheme="majorBidi"/>
          <w:bCs/>
          <w:sz w:val="22"/>
          <w:szCs w:val="22"/>
        </w:rPr>
        <w:t>Asife</w:t>
      </w:r>
      <w:proofErr w:type="spellEnd"/>
      <w:r w:rsidRPr="003D5F81">
        <w:rPr>
          <w:rFonts w:asciiTheme="majorBidi" w:hAnsiTheme="majorBidi" w:cstheme="majorBidi"/>
          <w:bCs/>
          <w:sz w:val="22"/>
          <w:szCs w:val="22"/>
        </w:rPr>
        <w:t xml:space="preserve"> Ünal, Prof. Dr. Ömer Faruk Harman, Prof. Dr. Rıza Savaş, Dr. Sevim Can, Doç. Dr. Mustafa Sinanoğlu, Prof. Dr. Ramazan Altıntaş, Prof. Dr. Şaban Ali Düzgün, Doç. Dr. Aliye Çınar, Mine </w:t>
      </w:r>
      <w:proofErr w:type="spellStart"/>
      <w:r w:rsidRPr="003D5F81">
        <w:rPr>
          <w:rFonts w:asciiTheme="majorBidi" w:hAnsiTheme="majorBidi" w:cstheme="majorBidi"/>
          <w:bCs/>
          <w:sz w:val="22"/>
          <w:szCs w:val="22"/>
        </w:rPr>
        <w:t>Coral</w:t>
      </w:r>
      <w:proofErr w:type="spellEnd"/>
      <w:r w:rsidRPr="003D5F81">
        <w:rPr>
          <w:rFonts w:asciiTheme="majorBidi" w:hAnsiTheme="majorBidi" w:cstheme="majorBidi"/>
          <w:bCs/>
          <w:sz w:val="22"/>
          <w:szCs w:val="22"/>
        </w:rPr>
        <w:t xml:space="preserve">, Yrd. Doç. Dr. Zeynep </w:t>
      </w:r>
      <w:proofErr w:type="spellStart"/>
      <w:r w:rsidRPr="003D5F81">
        <w:rPr>
          <w:rFonts w:asciiTheme="majorBidi" w:hAnsiTheme="majorBidi" w:cstheme="majorBidi"/>
          <w:bCs/>
          <w:sz w:val="22"/>
          <w:szCs w:val="22"/>
        </w:rPr>
        <w:t>Gemuhluoğlu</w:t>
      </w:r>
      <w:proofErr w:type="spellEnd"/>
      <w:r w:rsidRPr="003D5F81">
        <w:rPr>
          <w:rFonts w:asciiTheme="majorBidi" w:hAnsiTheme="majorBidi" w:cstheme="majorBidi"/>
          <w:bCs/>
          <w:sz w:val="22"/>
          <w:szCs w:val="22"/>
        </w:rPr>
        <w:t xml:space="preserve">, Prof. Dr. Yurdagül </w:t>
      </w:r>
      <w:proofErr w:type="spellStart"/>
      <w:r w:rsidRPr="003D5F81">
        <w:rPr>
          <w:rFonts w:asciiTheme="majorBidi" w:hAnsiTheme="majorBidi" w:cstheme="majorBidi"/>
          <w:bCs/>
          <w:sz w:val="22"/>
          <w:szCs w:val="22"/>
        </w:rPr>
        <w:t>Mehmedoğlu</w:t>
      </w:r>
      <w:proofErr w:type="spellEnd"/>
      <w:r w:rsidRPr="003D5F81">
        <w:rPr>
          <w:rFonts w:asciiTheme="majorBidi" w:hAnsiTheme="majorBidi" w:cstheme="majorBidi"/>
          <w:bCs/>
          <w:sz w:val="22"/>
          <w:szCs w:val="22"/>
        </w:rPr>
        <w:t xml:space="preserve">, Doç. Dr. Hülya Alper, Remziye Ege, </w:t>
      </w:r>
      <w:proofErr w:type="spellStart"/>
      <w:r w:rsidRPr="003D5F81">
        <w:rPr>
          <w:rFonts w:asciiTheme="majorBidi" w:hAnsiTheme="majorBidi" w:cstheme="majorBidi"/>
          <w:bCs/>
          <w:sz w:val="22"/>
          <w:szCs w:val="22"/>
        </w:rPr>
        <w:t>Doç</w:t>
      </w:r>
      <w:proofErr w:type="spellEnd"/>
      <w:r w:rsidRPr="003D5F81">
        <w:rPr>
          <w:rFonts w:asciiTheme="majorBidi" w:hAnsiTheme="majorBidi" w:cstheme="majorBidi"/>
          <w:bCs/>
          <w:sz w:val="22"/>
          <w:szCs w:val="22"/>
        </w:rPr>
        <w:t xml:space="preserve"> Dr. Hatice </w:t>
      </w:r>
      <w:proofErr w:type="spellStart"/>
      <w:r w:rsidRPr="003D5F81">
        <w:rPr>
          <w:rFonts w:asciiTheme="majorBidi" w:hAnsiTheme="majorBidi" w:cstheme="majorBidi"/>
          <w:bCs/>
          <w:sz w:val="22"/>
          <w:szCs w:val="22"/>
        </w:rPr>
        <w:t>Kelpetin</w:t>
      </w:r>
      <w:proofErr w:type="spellEnd"/>
      <w:r w:rsidRPr="003D5F81">
        <w:rPr>
          <w:rFonts w:asciiTheme="majorBidi" w:hAnsiTheme="majorBidi" w:cstheme="majorBidi"/>
          <w:bCs/>
          <w:sz w:val="22"/>
          <w:szCs w:val="22"/>
        </w:rPr>
        <w:t xml:space="preserve"> </w:t>
      </w:r>
      <w:proofErr w:type="spellStart"/>
      <w:r w:rsidRPr="003D5F81">
        <w:rPr>
          <w:rFonts w:asciiTheme="majorBidi" w:hAnsiTheme="majorBidi" w:cstheme="majorBidi"/>
          <w:bCs/>
          <w:sz w:val="22"/>
          <w:szCs w:val="22"/>
        </w:rPr>
        <w:t>Arpaguş</w:t>
      </w:r>
      <w:proofErr w:type="spellEnd"/>
      <w:r w:rsidRPr="003D5F81">
        <w:rPr>
          <w:rFonts w:asciiTheme="majorBidi" w:hAnsiTheme="majorBidi" w:cstheme="majorBidi"/>
          <w:bCs/>
          <w:sz w:val="22"/>
          <w:szCs w:val="22"/>
        </w:rPr>
        <w:t xml:space="preserve">, Prof. Dr. Aliye Mavili Aktaş, Doç. Dr. Ayşen Gürcan, Leyla Coşkun, </w:t>
      </w:r>
      <w:proofErr w:type="spellStart"/>
      <w:r w:rsidRPr="003D5F81">
        <w:rPr>
          <w:rFonts w:asciiTheme="majorBidi" w:hAnsiTheme="majorBidi" w:cstheme="majorBidi"/>
          <w:bCs/>
          <w:sz w:val="22"/>
          <w:szCs w:val="22"/>
        </w:rPr>
        <w:t>Doç</w:t>
      </w:r>
      <w:proofErr w:type="spellEnd"/>
      <w:r w:rsidRPr="003D5F81">
        <w:rPr>
          <w:rFonts w:asciiTheme="majorBidi" w:hAnsiTheme="majorBidi" w:cstheme="majorBidi"/>
          <w:bCs/>
          <w:sz w:val="22"/>
          <w:szCs w:val="22"/>
        </w:rPr>
        <w:t xml:space="preserve"> Dr. Kamile Oya Paker, Nebiye Konuk, Prof. Dr. Ali Osman Ateş, F. Asiye </w:t>
      </w:r>
      <w:proofErr w:type="spellStart"/>
      <w:r w:rsidRPr="003D5F81">
        <w:rPr>
          <w:rFonts w:asciiTheme="majorBidi" w:hAnsiTheme="majorBidi" w:cstheme="majorBidi"/>
          <w:bCs/>
          <w:sz w:val="22"/>
          <w:szCs w:val="22"/>
        </w:rPr>
        <w:t>Şenat</w:t>
      </w:r>
      <w:proofErr w:type="spellEnd"/>
      <w:r w:rsidRPr="003D5F81">
        <w:rPr>
          <w:rFonts w:asciiTheme="majorBidi" w:hAnsiTheme="majorBidi" w:cstheme="majorBidi"/>
          <w:bCs/>
          <w:sz w:val="22"/>
          <w:szCs w:val="22"/>
        </w:rPr>
        <w:t xml:space="preserve"> Kazancı, Bedriye Yılmaz, Prof. Dr. Yakın Ertürk. Sunucu ise Vildan Karabulut.</w:t>
      </w:r>
    </w:p>
  </w:footnote>
  <w:footnote w:id="16">
    <w:p w:rsidR="004B4FA5" w:rsidRPr="003D5F81" w:rsidRDefault="004B4FA5" w:rsidP="00AD63D7">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Türkiye Diyanet Vakfı, Kur’an ve Kadın Sempozyumu 4-5 Haziran 2010, TDV Yayın Matbaacılık, 2013, Ankara, s. 183-185.</w:t>
      </w:r>
    </w:p>
  </w:footnote>
  <w:footnote w:id="17">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Türkiye Diyanet Vakfı, Kur’an ve Kadın Sempozyumu 4-5 Haziran 2010, TDV Yayın Matbaacılık, 2013, Ankara, s. 183-185.</w:t>
      </w:r>
    </w:p>
  </w:footnote>
  <w:footnote w:id="18">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İbrahim Hilmi </w:t>
      </w:r>
      <w:proofErr w:type="spellStart"/>
      <w:r w:rsidRPr="003D5F81">
        <w:rPr>
          <w:rFonts w:asciiTheme="majorBidi" w:hAnsiTheme="majorBidi" w:cstheme="majorBidi"/>
          <w:sz w:val="22"/>
          <w:szCs w:val="22"/>
        </w:rPr>
        <w:t>Karslı’nın</w:t>
      </w:r>
      <w:proofErr w:type="spellEnd"/>
      <w:r w:rsidRPr="003D5F81">
        <w:rPr>
          <w:rFonts w:asciiTheme="majorBidi" w:hAnsiTheme="majorBidi" w:cstheme="majorBidi"/>
          <w:sz w:val="22"/>
          <w:szCs w:val="22"/>
        </w:rPr>
        <w:t xml:space="preserve"> tebliğinin müzakeresi bağlamında konuştuklarından bazı cümleler. Bkz. TDV, </w:t>
      </w:r>
      <w:proofErr w:type="spellStart"/>
      <w:r w:rsidRPr="003D5F81">
        <w:rPr>
          <w:rFonts w:asciiTheme="majorBidi" w:hAnsiTheme="majorBidi" w:cstheme="majorBidi"/>
          <w:sz w:val="22"/>
          <w:szCs w:val="22"/>
        </w:rPr>
        <w:t>a.g.e</w:t>
      </w:r>
      <w:proofErr w:type="spellEnd"/>
      <w:r w:rsidRPr="003D5F81">
        <w:rPr>
          <w:rFonts w:asciiTheme="majorBidi" w:hAnsiTheme="majorBidi" w:cstheme="majorBidi"/>
          <w:sz w:val="22"/>
          <w:szCs w:val="22"/>
        </w:rPr>
        <w:t>. s. 168-171.</w:t>
      </w:r>
    </w:p>
  </w:footnote>
  <w:footnote w:id="19">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Müzakerede (orijinal DVD’de) yer almadığı halde, basılan kitapta, konuşmacının ifadesini </w:t>
      </w:r>
      <w:r w:rsidRPr="003D5F81">
        <w:rPr>
          <w:rFonts w:asciiTheme="majorBidi" w:hAnsiTheme="majorBidi" w:cstheme="majorBidi"/>
          <w:bCs/>
          <w:iCs/>
          <w:sz w:val="22"/>
          <w:szCs w:val="22"/>
        </w:rPr>
        <w:t>yumuşatmak amacıyla, sözü rivayete dönüştüren “</w:t>
      </w:r>
      <w:r w:rsidRPr="003D5F81">
        <w:rPr>
          <w:rFonts w:asciiTheme="majorBidi" w:hAnsiTheme="majorBidi" w:cstheme="majorBidi"/>
          <w:bCs/>
          <w:i/>
          <w:sz w:val="22"/>
          <w:szCs w:val="22"/>
        </w:rPr>
        <w:t>çeşitli kaynaklarda aktarılan bir rivayetle ilgili yaklaşımını şu şekilde aktarıyor</w:t>
      </w:r>
      <w:r w:rsidRPr="003D5F81">
        <w:rPr>
          <w:rFonts w:asciiTheme="majorBidi" w:hAnsiTheme="majorBidi" w:cstheme="majorBidi"/>
          <w:bCs/>
          <w:iCs/>
          <w:sz w:val="22"/>
          <w:szCs w:val="22"/>
        </w:rPr>
        <w:t xml:space="preserve">” ifadesinin eklendiğini olduğunu gördük. Bkz. TDV, </w:t>
      </w:r>
      <w:proofErr w:type="spellStart"/>
      <w:r w:rsidRPr="003D5F81">
        <w:rPr>
          <w:rFonts w:asciiTheme="majorBidi" w:hAnsiTheme="majorBidi" w:cstheme="majorBidi"/>
          <w:bCs/>
          <w:iCs/>
          <w:sz w:val="22"/>
          <w:szCs w:val="22"/>
        </w:rPr>
        <w:t>a.g.e</w:t>
      </w:r>
      <w:proofErr w:type="spellEnd"/>
      <w:r w:rsidRPr="003D5F81">
        <w:rPr>
          <w:rFonts w:asciiTheme="majorBidi" w:hAnsiTheme="majorBidi" w:cstheme="majorBidi"/>
          <w:bCs/>
          <w:iCs/>
          <w:sz w:val="22"/>
          <w:szCs w:val="22"/>
        </w:rPr>
        <w:t>., s. 168.</w:t>
      </w:r>
    </w:p>
  </w:footnote>
  <w:footnote w:id="20">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Kur’an’ını ve Dinini korumayı </w:t>
      </w:r>
      <w:proofErr w:type="spellStart"/>
      <w:r w:rsidRPr="003D5F81">
        <w:rPr>
          <w:rFonts w:asciiTheme="majorBidi" w:hAnsiTheme="majorBidi" w:cstheme="majorBidi"/>
          <w:sz w:val="22"/>
          <w:szCs w:val="22"/>
        </w:rPr>
        <w:t>vâd</w:t>
      </w:r>
      <w:proofErr w:type="spellEnd"/>
      <w:r w:rsidRPr="003D5F81">
        <w:rPr>
          <w:rFonts w:asciiTheme="majorBidi" w:hAnsiTheme="majorBidi" w:cstheme="majorBidi"/>
          <w:sz w:val="22"/>
          <w:szCs w:val="22"/>
        </w:rPr>
        <w:t xml:space="preserve"> eden Allah (</w:t>
      </w:r>
      <w:proofErr w:type="spellStart"/>
      <w:r w:rsidRPr="003D5F81">
        <w:rPr>
          <w:rFonts w:asciiTheme="majorBidi" w:hAnsiTheme="majorBidi" w:cstheme="majorBidi"/>
          <w:sz w:val="22"/>
          <w:szCs w:val="22"/>
        </w:rPr>
        <w:t>c.c</w:t>
      </w:r>
      <w:proofErr w:type="spellEnd"/>
      <w:r w:rsidRPr="003D5F81">
        <w:rPr>
          <w:rFonts w:asciiTheme="majorBidi" w:hAnsiTheme="majorBidi" w:cstheme="majorBidi"/>
          <w:sz w:val="22"/>
          <w:szCs w:val="22"/>
        </w:rPr>
        <w:t xml:space="preserve">.), </w:t>
      </w:r>
      <w:proofErr w:type="spellStart"/>
      <w:r w:rsidRPr="003D5F81">
        <w:rPr>
          <w:rFonts w:asciiTheme="majorBidi" w:hAnsiTheme="majorBidi" w:cstheme="majorBidi"/>
          <w:sz w:val="22"/>
          <w:szCs w:val="22"/>
        </w:rPr>
        <w:t>Dini’nin</w:t>
      </w:r>
      <w:proofErr w:type="spellEnd"/>
      <w:r w:rsidRPr="003D5F81">
        <w:rPr>
          <w:rFonts w:asciiTheme="majorBidi" w:hAnsiTheme="majorBidi" w:cstheme="majorBidi"/>
          <w:sz w:val="22"/>
          <w:szCs w:val="22"/>
        </w:rPr>
        <w:t xml:space="preserve"> ana kaynaklarından olan </w:t>
      </w:r>
      <w:proofErr w:type="spellStart"/>
      <w:r w:rsidRPr="003D5F81">
        <w:rPr>
          <w:rFonts w:asciiTheme="majorBidi" w:hAnsiTheme="majorBidi" w:cstheme="majorBidi"/>
          <w:sz w:val="22"/>
          <w:szCs w:val="22"/>
        </w:rPr>
        <w:t>Sünnet’i</w:t>
      </w:r>
      <w:proofErr w:type="spellEnd"/>
      <w:r w:rsidRPr="003D5F81">
        <w:rPr>
          <w:rFonts w:asciiTheme="majorBidi" w:hAnsiTheme="majorBidi" w:cstheme="majorBidi"/>
          <w:sz w:val="22"/>
          <w:szCs w:val="22"/>
        </w:rPr>
        <w:t xml:space="preserve"> de korumayı da </w:t>
      </w:r>
      <w:proofErr w:type="spellStart"/>
      <w:r w:rsidRPr="003D5F81">
        <w:rPr>
          <w:rFonts w:asciiTheme="majorBidi" w:hAnsiTheme="majorBidi" w:cstheme="majorBidi"/>
          <w:sz w:val="22"/>
          <w:szCs w:val="22"/>
        </w:rPr>
        <w:t>vâd</w:t>
      </w:r>
      <w:proofErr w:type="spellEnd"/>
      <w:r w:rsidRPr="003D5F81">
        <w:rPr>
          <w:rFonts w:asciiTheme="majorBidi" w:hAnsiTheme="majorBidi" w:cstheme="majorBidi"/>
          <w:sz w:val="22"/>
          <w:szCs w:val="22"/>
        </w:rPr>
        <w:t xml:space="preserve"> etmiş olur. </w:t>
      </w:r>
      <w:r>
        <w:rPr>
          <w:rFonts w:asciiTheme="majorBidi" w:hAnsiTheme="majorBidi" w:cstheme="majorBidi"/>
          <w:sz w:val="22"/>
          <w:szCs w:val="22"/>
        </w:rPr>
        <w:t>Çünkü S</w:t>
      </w:r>
      <w:r w:rsidRPr="003D5F81">
        <w:rPr>
          <w:rFonts w:asciiTheme="majorBidi" w:hAnsiTheme="majorBidi" w:cstheme="majorBidi"/>
          <w:sz w:val="22"/>
          <w:szCs w:val="22"/>
        </w:rPr>
        <w:t>ünnet olmadan Kur’an anlaşılamaz, İslam yaşanamaz. (A. Gelişgen).</w:t>
      </w:r>
    </w:p>
  </w:footnote>
  <w:footnote w:id="21">
    <w:p w:rsidR="004B4FA5" w:rsidRDefault="004B4FA5">
      <w:pPr>
        <w:pStyle w:val="DipnotMetni"/>
      </w:pPr>
      <w:r>
        <w:rPr>
          <w:rStyle w:val="DipnotBavurusu"/>
        </w:rPr>
        <w:footnoteRef/>
      </w:r>
      <w:r>
        <w:t xml:space="preserve"> Yani, sünnet bozulmuş, hâşâ!</w:t>
      </w:r>
    </w:p>
  </w:footnote>
  <w:footnote w:id="22">
    <w:p w:rsidR="004B4FA5" w:rsidRPr="003D5F81" w:rsidRDefault="004B4FA5" w:rsidP="009C008A">
      <w:pPr>
        <w:pStyle w:val="DipnotMetni"/>
        <w:tabs>
          <w:tab w:val="left" w:pos="284"/>
        </w:tabs>
        <w:spacing w:line="276" w:lineRule="auto"/>
        <w:ind w:left="284" w:hanging="284"/>
        <w:jc w:val="both"/>
        <w:rPr>
          <w:sz w:val="22"/>
          <w:szCs w:val="22"/>
        </w:rPr>
      </w:pPr>
      <w:r w:rsidRPr="003D5F81">
        <w:rPr>
          <w:rStyle w:val="DipnotBavurusu"/>
          <w:sz w:val="22"/>
          <w:szCs w:val="22"/>
        </w:rPr>
        <w:footnoteRef/>
      </w:r>
      <w:r w:rsidRPr="003D5F81">
        <w:rPr>
          <w:sz w:val="22"/>
          <w:szCs w:val="22"/>
        </w:rPr>
        <w:t xml:space="preserve"> Sempozyumun basılan kitabında ifade, “</w:t>
      </w:r>
      <w:r w:rsidRPr="003D5F81">
        <w:rPr>
          <w:i/>
          <w:iCs/>
          <w:sz w:val="22"/>
          <w:szCs w:val="22"/>
        </w:rPr>
        <w:t xml:space="preserve">Kur’an’ı tarihsel, kültürel, sosyal koşullardan bağımsız olarak, tarihin sonu olarak, bitmez ve tükenmez bir hazine olarak görme eğilimidir” </w:t>
      </w:r>
      <w:r w:rsidRPr="003D5F81">
        <w:rPr>
          <w:sz w:val="22"/>
          <w:szCs w:val="22"/>
        </w:rPr>
        <w:t>şeklindedir.</w:t>
      </w:r>
      <w:r w:rsidRPr="003D5F81">
        <w:rPr>
          <w:i/>
          <w:iCs/>
          <w:sz w:val="22"/>
          <w:szCs w:val="22"/>
        </w:rPr>
        <w:t xml:space="preserve"> </w:t>
      </w:r>
      <w:r w:rsidRPr="003D5F81">
        <w:rPr>
          <w:sz w:val="22"/>
          <w:szCs w:val="22"/>
        </w:rPr>
        <w:t xml:space="preserve">Yukarıdaki ifade ise, orijinal DVD’den alınmıştır. </w:t>
      </w:r>
      <w:proofErr w:type="spellStart"/>
      <w:r w:rsidRPr="003D5F81">
        <w:rPr>
          <w:sz w:val="22"/>
          <w:szCs w:val="22"/>
        </w:rPr>
        <w:t>Bkz.TDV</w:t>
      </w:r>
      <w:proofErr w:type="spellEnd"/>
      <w:r w:rsidRPr="003D5F81">
        <w:rPr>
          <w:sz w:val="22"/>
          <w:szCs w:val="22"/>
        </w:rPr>
        <w:t xml:space="preserve">, </w:t>
      </w:r>
      <w:proofErr w:type="spellStart"/>
      <w:r w:rsidRPr="003D5F81">
        <w:rPr>
          <w:sz w:val="22"/>
          <w:szCs w:val="22"/>
        </w:rPr>
        <w:t>a.g.e</w:t>
      </w:r>
      <w:proofErr w:type="spellEnd"/>
      <w:r w:rsidRPr="003D5F81">
        <w:rPr>
          <w:sz w:val="22"/>
          <w:szCs w:val="22"/>
        </w:rPr>
        <w:t>., s. 170.</w:t>
      </w:r>
    </w:p>
  </w:footnote>
  <w:footnote w:id="23">
    <w:p w:rsidR="004B4FA5" w:rsidRPr="003D5F81" w:rsidRDefault="004B4FA5" w:rsidP="00F71091">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Pr>
          <w:rFonts w:asciiTheme="majorBidi" w:hAnsiTheme="majorBidi" w:cstheme="majorBidi"/>
          <w:sz w:val="22"/>
          <w:szCs w:val="22"/>
        </w:rPr>
        <w:t xml:space="preserve">Bu ifade, orijinal </w:t>
      </w:r>
      <w:proofErr w:type="spellStart"/>
      <w:r>
        <w:rPr>
          <w:rFonts w:asciiTheme="majorBidi" w:hAnsiTheme="majorBidi" w:cstheme="majorBidi"/>
          <w:sz w:val="22"/>
          <w:szCs w:val="22"/>
        </w:rPr>
        <w:t>Dvd’de</w:t>
      </w:r>
      <w:proofErr w:type="spellEnd"/>
      <w:r>
        <w:rPr>
          <w:rFonts w:asciiTheme="majorBidi" w:hAnsiTheme="majorBidi" w:cstheme="majorBidi"/>
          <w:sz w:val="22"/>
          <w:szCs w:val="22"/>
        </w:rPr>
        <w:t xml:space="preserve"> yer alan ifadedir. Kitapta değiştirilen ifade şöyledir: “</w:t>
      </w:r>
      <w:r w:rsidRPr="00F71091">
        <w:rPr>
          <w:rFonts w:asciiTheme="majorBidi" w:hAnsiTheme="majorBidi" w:cstheme="majorBidi"/>
          <w:i/>
          <w:iCs/>
          <w:sz w:val="22"/>
          <w:szCs w:val="22"/>
        </w:rPr>
        <w:t>Geleneksel dinsel algıda, hatta dinin veya metnin kendisinde onu rahatsız eden bir konuda eleştirel bir tutum benimsenmesinden daha doğal ne olabilir ki!</w:t>
      </w:r>
      <w:r w:rsidR="00670C44">
        <w:rPr>
          <w:rFonts w:asciiTheme="majorBidi" w:hAnsiTheme="majorBidi" w:cstheme="majorBidi"/>
          <w:i/>
          <w:iCs/>
          <w:sz w:val="22"/>
          <w:szCs w:val="22"/>
        </w:rPr>
        <w:t xml:space="preserve"> </w:t>
      </w:r>
      <w:r w:rsidRPr="00F71091">
        <w:rPr>
          <w:rFonts w:asciiTheme="majorBidi" w:hAnsiTheme="majorBidi" w:cstheme="majorBidi"/>
          <w:i/>
          <w:iCs/>
          <w:sz w:val="22"/>
          <w:szCs w:val="22"/>
        </w:rPr>
        <w:t>...”</w:t>
      </w:r>
      <w:r>
        <w:rPr>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168.</w:t>
      </w:r>
    </w:p>
  </w:footnote>
  <w:footnote w:id="24">
    <w:p w:rsidR="004B4FA5" w:rsidRPr="003D5F81" w:rsidRDefault="004B4FA5" w:rsidP="009C008A">
      <w:pPr>
        <w:pStyle w:val="DipnotMetni"/>
        <w:tabs>
          <w:tab w:val="left" w:pos="284"/>
        </w:tabs>
        <w:spacing w:line="276" w:lineRule="auto"/>
        <w:ind w:left="284" w:hanging="284"/>
        <w:jc w:val="both"/>
        <w:rPr>
          <w:rFonts w:asciiTheme="majorBidi" w:hAnsiTheme="majorBidi" w:cstheme="majorBidi"/>
          <w:sz w:val="22"/>
          <w:szCs w:val="22"/>
        </w:rPr>
      </w:pP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Bkz.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168-171.</w:t>
      </w:r>
    </w:p>
  </w:footnote>
  <w:footnote w:id="25">
    <w:p w:rsidR="004B4FA5" w:rsidRPr="003D5F81" w:rsidRDefault="004B4FA5" w:rsidP="00800B44">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 xml:space="preserve">s. </w:t>
      </w:r>
      <w:r>
        <w:rPr>
          <w:rFonts w:asciiTheme="majorBidi" w:hAnsiTheme="majorBidi" w:cstheme="majorBidi"/>
          <w:sz w:val="22"/>
          <w:szCs w:val="22"/>
        </w:rPr>
        <w:t>354-357</w:t>
      </w:r>
      <w:r w:rsidRPr="003D5F81">
        <w:rPr>
          <w:rFonts w:asciiTheme="majorBidi" w:hAnsiTheme="majorBidi" w:cstheme="majorBidi"/>
          <w:sz w:val="22"/>
          <w:szCs w:val="22"/>
        </w:rPr>
        <w:t>.</w:t>
      </w:r>
    </w:p>
  </w:footnote>
  <w:footnote w:id="26">
    <w:p w:rsidR="004B4FA5" w:rsidRPr="003D5F81" w:rsidRDefault="004B4FA5" w:rsidP="000E1465">
      <w:pPr>
        <w:pStyle w:val="DipnotMetni"/>
        <w:tabs>
          <w:tab w:val="left" w:pos="284"/>
        </w:tabs>
        <w:spacing w:line="276" w:lineRule="auto"/>
        <w:ind w:left="284"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Bkz. </w:t>
      </w:r>
      <w:proofErr w:type="spellStart"/>
      <w:r w:rsidRPr="003D5F81">
        <w:rPr>
          <w:rFonts w:asciiTheme="majorBidi" w:hAnsiTheme="majorBidi" w:cstheme="majorBidi"/>
          <w:sz w:val="22"/>
          <w:szCs w:val="22"/>
        </w:rPr>
        <w:t>Tuksal</w:t>
      </w:r>
      <w:proofErr w:type="spellEnd"/>
      <w:r w:rsidRPr="003D5F81">
        <w:rPr>
          <w:rFonts w:asciiTheme="majorBidi" w:hAnsiTheme="majorBidi" w:cstheme="majorBidi"/>
          <w:sz w:val="22"/>
          <w:szCs w:val="22"/>
        </w:rPr>
        <w:t>, Kadın Karşıtı Söylemin İslam Geleneğindeki İzdüşü</w:t>
      </w:r>
      <w:r>
        <w:rPr>
          <w:rFonts w:asciiTheme="majorBidi" w:hAnsiTheme="majorBidi" w:cstheme="majorBidi"/>
          <w:sz w:val="22"/>
          <w:szCs w:val="22"/>
        </w:rPr>
        <w:t xml:space="preserve">mleri, </w:t>
      </w:r>
      <w:proofErr w:type="spellStart"/>
      <w:r>
        <w:rPr>
          <w:rFonts w:asciiTheme="majorBidi" w:hAnsiTheme="majorBidi" w:cstheme="majorBidi"/>
          <w:sz w:val="22"/>
          <w:szCs w:val="22"/>
        </w:rPr>
        <w:t>Kitabiyat</w:t>
      </w:r>
      <w:proofErr w:type="spellEnd"/>
      <w:r>
        <w:rPr>
          <w:rFonts w:asciiTheme="majorBidi" w:hAnsiTheme="majorBidi" w:cstheme="majorBidi"/>
          <w:sz w:val="22"/>
          <w:szCs w:val="22"/>
        </w:rPr>
        <w:t>, Ankara, 2006.</w:t>
      </w:r>
    </w:p>
  </w:footnote>
  <w:footnote w:id="27">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Türkiye Diyanet Vakfı, Kur’an ve Kadın Sempozyumu 4-5 Haziran 2010, TDV Yayın Matbaacılık, 2013, Ankara, s. 354-357.</w:t>
      </w:r>
    </w:p>
  </w:footnote>
  <w:footnote w:id="28">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354.</w:t>
      </w:r>
    </w:p>
  </w:footnote>
  <w:footnote w:id="29">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355.</w:t>
      </w:r>
    </w:p>
  </w:footnote>
  <w:footnote w:id="30">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355.</w:t>
      </w:r>
    </w:p>
  </w:footnote>
  <w:footnote w:id="31">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w:t>
      </w:r>
      <w:r w:rsidRPr="003D5F81">
        <w:rPr>
          <w:rFonts w:asciiTheme="majorBidi" w:hAnsiTheme="majorBidi" w:cstheme="majorBidi"/>
          <w:sz w:val="22"/>
          <w:szCs w:val="22"/>
        </w:rPr>
        <w:t xml:space="preserve"> s. 355, 356.</w:t>
      </w:r>
    </w:p>
  </w:footnote>
  <w:footnote w:id="32">
    <w:p w:rsidR="004B4FA5" w:rsidRPr="003D5F81" w:rsidRDefault="004B4FA5" w:rsidP="009C008A">
      <w:pPr>
        <w:pStyle w:val="DipnotMetni"/>
        <w:tabs>
          <w:tab w:val="left" w:pos="284"/>
        </w:tabs>
        <w:spacing w:line="276" w:lineRule="auto"/>
        <w:ind w:left="284" w:hanging="284"/>
        <w:jc w:val="both"/>
        <w:rPr>
          <w:sz w:val="22"/>
          <w:szCs w:val="22"/>
        </w:rPr>
      </w:pPr>
      <w:r w:rsidRPr="003D5F81">
        <w:rPr>
          <w:rStyle w:val="DipnotBavurusu"/>
          <w:sz w:val="22"/>
          <w:szCs w:val="22"/>
        </w:rPr>
        <w:footnoteRef/>
      </w:r>
      <w:r w:rsidRPr="003D5F81">
        <w:rPr>
          <w:sz w:val="22"/>
          <w:szCs w:val="22"/>
        </w:rPr>
        <w:t xml:space="preserve"> Objektif İslam tarihi kaynaklarında böyle bir iddiaya rastlamak zor. Konuşmacı, bu iddianın Şii kaynaklarda olduğunu söylüyor zaten.</w:t>
      </w:r>
    </w:p>
  </w:footnote>
  <w:footnote w:id="33">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354.</w:t>
      </w:r>
    </w:p>
  </w:footnote>
  <w:footnote w:id="34">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357.</w:t>
      </w:r>
    </w:p>
  </w:footnote>
  <w:footnote w:id="35">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357.</w:t>
      </w:r>
    </w:p>
  </w:footnote>
  <w:footnote w:id="36">
    <w:p w:rsidR="004B4FA5" w:rsidRPr="003D5F81" w:rsidRDefault="004B4FA5" w:rsidP="009C008A">
      <w:pPr>
        <w:pStyle w:val="DipnotMetni"/>
        <w:tabs>
          <w:tab w:val="left" w:pos="284"/>
        </w:tabs>
        <w:spacing w:line="276" w:lineRule="auto"/>
        <w:ind w:hanging="284"/>
        <w:jc w:val="both"/>
        <w:rPr>
          <w:rFonts w:asciiTheme="majorBidi" w:hAnsiTheme="majorBidi" w:cstheme="majorBidi"/>
          <w:sz w:val="22"/>
          <w:szCs w:val="22"/>
        </w:rPr>
      </w:pPr>
      <w:r w:rsidRPr="003D5F81">
        <w:rPr>
          <w:rFonts w:asciiTheme="majorBidi" w:hAnsiTheme="majorBidi" w:cstheme="majorBidi"/>
          <w:sz w:val="22"/>
          <w:szCs w:val="22"/>
        </w:rPr>
        <w:tab/>
      </w:r>
      <w:r w:rsidRPr="003D5F81">
        <w:rPr>
          <w:rStyle w:val="DipnotBavurusu"/>
          <w:rFonts w:asciiTheme="majorBidi" w:hAnsiTheme="majorBidi" w:cstheme="majorBidi"/>
          <w:sz w:val="22"/>
          <w:szCs w:val="22"/>
        </w:rPr>
        <w:footnoteRef/>
      </w:r>
      <w:r w:rsidRPr="003D5F81">
        <w:rPr>
          <w:rFonts w:asciiTheme="majorBidi" w:hAnsiTheme="majorBidi" w:cstheme="majorBidi"/>
          <w:sz w:val="22"/>
          <w:szCs w:val="22"/>
        </w:rPr>
        <w:t xml:space="preserve"> </w:t>
      </w:r>
      <w:r w:rsidRPr="003D5F81">
        <w:rPr>
          <w:sz w:val="22"/>
          <w:szCs w:val="22"/>
        </w:rPr>
        <w:t xml:space="preserve">TDV, </w:t>
      </w:r>
      <w:proofErr w:type="spellStart"/>
      <w:r w:rsidRPr="003D5F81">
        <w:rPr>
          <w:sz w:val="22"/>
          <w:szCs w:val="22"/>
        </w:rPr>
        <w:t>a.g.e</w:t>
      </w:r>
      <w:proofErr w:type="spellEnd"/>
      <w:r w:rsidRPr="003D5F81">
        <w:rPr>
          <w:sz w:val="22"/>
          <w:szCs w:val="22"/>
        </w:rPr>
        <w:t xml:space="preserve">., </w:t>
      </w:r>
      <w:r w:rsidRPr="003D5F81">
        <w:rPr>
          <w:rFonts w:asciiTheme="majorBidi" w:hAnsiTheme="majorBidi" w:cstheme="majorBidi"/>
          <w:sz w:val="22"/>
          <w:szCs w:val="22"/>
        </w:rPr>
        <w:t>s. 356.</w:t>
      </w:r>
    </w:p>
  </w:footnote>
  <w:footnote w:id="37">
    <w:p w:rsidR="004B4FA5" w:rsidRDefault="004B4FA5">
      <w:pPr>
        <w:pStyle w:val="DipnotMetni"/>
      </w:pPr>
      <w:r>
        <w:rPr>
          <w:rStyle w:val="DipnotBavurusu"/>
        </w:rPr>
        <w:footnoteRef/>
      </w:r>
      <w:r>
        <w:t xml:space="preserve"> </w:t>
      </w:r>
      <w:proofErr w:type="spellStart"/>
      <w:r>
        <w:t>TDV’na</w:t>
      </w:r>
      <w:proofErr w:type="spellEnd"/>
      <w:r>
        <w:t xml:space="preserve"> bağlı 29 Mayıs Üniversitesi’nin alt birimidir. </w:t>
      </w:r>
    </w:p>
  </w:footnote>
  <w:footnote w:id="38">
    <w:p w:rsidR="004B4FA5" w:rsidRDefault="004B4FA5">
      <w:pPr>
        <w:pStyle w:val="DipnotMetni"/>
      </w:pPr>
      <w:r>
        <w:rPr>
          <w:rStyle w:val="DipnotBavurusu"/>
        </w:rPr>
        <w:footnoteRef/>
      </w:r>
      <w:r>
        <w:t xml:space="preserve"> Başlangıçta Diyanet ve TDV tarafından kurulumu sağlanmıştır.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933049"/>
      <w:docPartObj>
        <w:docPartGallery w:val="Page Numbers (Top of Page)"/>
        <w:docPartUnique/>
      </w:docPartObj>
    </w:sdtPr>
    <w:sdtEndPr/>
    <w:sdtContent>
      <w:p w:rsidR="004B4FA5" w:rsidRDefault="004B4FA5">
        <w:pPr>
          <w:pStyle w:val="stBilgi"/>
          <w:jc w:val="right"/>
        </w:pPr>
        <w:r>
          <w:fldChar w:fldCharType="begin"/>
        </w:r>
        <w:r>
          <w:instrText>PAGE   \* MERGEFORMAT</w:instrText>
        </w:r>
        <w:r>
          <w:fldChar w:fldCharType="separate"/>
        </w:r>
        <w:r w:rsidR="0071057F">
          <w:rPr>
            <w:noProof/>
          </w:rPr>
          <w:t>10</w:t>
        </w:r>
        <w:r>
          <w:fldChar w:fldCharType="end"/>
        </w:r>
      </w:p>
    </w:sdtContent>
  </w:sdt>
  <w:p w:rsidR="004B4FA5" w:rsidRDefault="004B4FA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8E"/>
    <w:rsid w:val="0005229E"/>
    <w:rsid w:val="00052DD9"/>
    <w:rsid w:val="000818EB"/>
    <w:rsid w:val="00092915"/>
    <w:rsid w:val="000A3F95"/>
    <w:rsid w:val="000D1C8E"/>
    <w:rsid w:val="000E1465"/>
    <w:rsid w:val="000E39BA"/>
    <w:rsid w:val="000F18E1"/>
    <w:rsid w:val="000F2755"/>
    <w:rsid w:val="00131384"/>
    <w:rsid w:val="001453C6"/>
    <w:rsid w:val="0016340C"/>
    <w:rsid w:val="00163F8C"/>
    <w:rsid w:val="00175245"/>
    <w:rsid w:val="00183BAC"/>
    <w:rsid w:val="001D479D"/>
    <w:rsid w:val="001D4852"/>
    <w:rsid w:val="001F0F58"/>
    <w:rsid w:val="001F57B6"/>
    <w:rsid w:val="001F621A"/>
    <w:rsid w:val="002042AE"/>
    <w:rsid w:val="00222248"/>
    <w:rsid w:val="00253E57"/>
    <w:rsid w:val="002665B9"/>
    <w:rsid w:val="002734DA"/>
    <w:rsid w:val="00280D17"/>
    <w:rsid w:val="00282171"/>
    <w:rsid w:val="00292396"/>
    <w:rsid w:val="002C0ECA"/>
    <w:rsid w:val="002D2369"/>
    <w:rsid w:val="002D39B1"/>
    <w:rsid w:val="002F17E3"/>
    <w:rsid w:val="002F401B"/>
    <w:rsid w:val="003156D2"/>
    <w:rsid w:val="00324152"/>
    <w:rsid w:val="00336E1C"/>
    <w:rsid w:val="003541D2"/>
    <w:rsid w:val="00387175"/>
    <w:rsid w:val="003D13FC"/>
    <w:rsid w:val="003D5F81"/>
    <w:rsid w:val="003E12C5"/>
    <w:rsid w:val="003E2959"/>
    <w:rsid w:val="003E6B76"/>
    <w:rsid w:val="00412000"/>
    <w:rsid w:val="0041477E"/>
    <w:rsid w:val="00414E9C"/>
    <w:rsid w:val="0043549B"/>
    <w:rsid w:val="00447B7C"/>
    <w:rsid w:val="004522A4"/>
    <w:rsid w:val="00475D71"/>
    <w:rsid w:val="00476A1C"/>
    <w:rsid w:val="00487BB7"/>
    <w:rsid w:val="0049055A"/>
    <w:rsid w:val="00493629"/>
    <w:rsid w:val="004A1DD3"/>
    <w:rsid w:val="004A3D1B"/>
    <w:rsid w:val="004B4FA5"/>
    <w:rsid w:val="004D0BAB"/>
    <w:rsid w:val="004E6B92"/>
    <w:rsid w:val="004F19B5"/>
    <w:rsid w:val="005072EF"/>
    <w:rsid w:val="005176AE"/>
    <w:rsid w:val="0052761A"/>
    <w:rsid w:val="00533C7F"/>
    <w:rsid w:val="005453B1"/>
    <w:rsid w:val="005529E8"/>
    <w:rsid w:val="005602C2"/>
    <w:rsid w:val="005616E3"/>
    <w:rsid w:val="005633D6"/>
    <w:rsid w:val="005743BC"/>
    <w:rsid w:val="00594173"/>
    <w:rsid w:val="005D7FDA"/>
    <w:rsid w:val="005E3927"/>
    <w:rsid w:val="005F0ABB"/>
    <w:rsid w:val="00600C33"/>
    <w:rsid w:val="00605D08"/>
    <w:rsid w:val="00616B1C"/>
    <w:rsid w:val="006528FE"/>
    <w:rsid w:val="00657D2A"/>
    <w:rsid w:val="00665E19"/>
    <w:rsid w:val="00667683"/>
    <w:rsid w:val="00670C44"/>
    <w:rsid w:val="00682417"/>
    <w:rsid w:val="00685F77"/>
    <w:rsid w:val="006A50A6"/>
    <w:rsid w:val="006B0DAA"/>
    <w:rsid w:val="006B7440"/>
    <w:rsid w:val="006F1AA9"/>
    <w:rsid w:val="007056CA"/>
    <w:rsid w:val="0071057F"/>
    <w:rsid w:val="007117D7"/>
    <w:rsid w:val="00714CDE"/>
    <w:rsid w:val="00747DFB"/>
    <w:rsid w:val="00776A01"/>
    <w:rsid w:val="00785E79"/>
    <w:rsid w:val="00787A4A"/>
    <w:rsid w:val="007A607A"/>
    <w:rsid w:val="007A7057"/>
    <w:rsid w:val="007D6B79"/>
    <w:rsid w:val="007D7373"/>
    <w:rsid w:val="00800B44"/>
    <w:rsid w:val="00822782"/>
    <w:rsid w:val="00861F46"/>
    <w:rsid w:val="0088479F"/>
    <w:rsid w:val="00891DCE"/>
    <w:rsid w:val="008A2409"/>
    <w:rsid w:val="008A694B"/>
    <w:rsid w:val="008E7604"/>
    <w:rsid w:val="0090624F"/>
    <w:rsid w:val="00915718"/>
    <w:rsid w:val="00924D7E"/>
    <w:rsid w:val="00934164"/>
    <w:rsid w:val="009400CF"/>
    <w:rsid w:val="00965EE9"/>
    <w:rsid w:val="00973491"/>
    <w:rsid w:val="0099241B"/>
    <w:rsid w:val="00996331"/>
    <w:rsid w:val="009A441E"/>
    <w:rsid w:val="009C008A"/>
    <w:rsid w:val="009C0386"/>
    <w:rsid w:val="00A4004F"/>
    <w:rsid w:val="00A76A2C"/>
    <w:rsid w:val="00AA2A90"/>
    <w:rsid w:val="00AB71AA"/>
    <w:rsid w:val="00AC5989"/>
    <w:rsid w:val="00AC7AA1"/>
    <w:rsid w:val="00AD0043"/>
    <w:rsid w:val="00AD5CF5"/>
    <w:rsid w:val="00AD63D7"/>
    <w:rsid w:val="00B1214B"/>
    <w:rsid w:val="00B261D6"/>
    <w:rsid w:val="00B26643"/>
    <w:rsid w:val="00B26B00"/>
    <w:rsid w:val="00B414B9"/>
    <w:rsid w:val="00B507AE"/>
    <w:rsid w:val="00B64222"/>
    <w:rsid w:val="00B82C91"/>
    <w:rsid w:val="00B84E15"/>
    <w:rsid w:val="00BA1FAB"/>
    <w:rsid w:val="00BA78D5"/>
    <w:rsid w:val="00BB6B72"/>
    <w:rsid w:val="00BC35CD"/>
    <w:rsid w:val="00BC758F"/>
    <w:rsid w:val="00BE33DD"/>
    <w:rsid w:val="00C46239"/>
    <w:rsid w:val="00C473C4"/>
    <w:rsid w:val="00C55A61"/>
    <w:rsid w:val="00CA00F2"/>
    <w:rsid w:val="00CA0AF6"/>
    <w:rsid w:val="00CA0BF5"/>
    <w:rsid w:val="00CA66F7"/>
    <w:rsid w:val="00CE0ECD"/>
    <w:rsid w:val="00CF541B"/>
    <w:rsid w:val="00D016D7"/>
    <w:rsid w:val="00D45FA3"/>
    <w:rsid w:val="00D54E6C"/>
    <w:rsid w:val="00D63032"/>
    <w:rsid w:val="00D658A1"/>
    <w:rsid w:val="00DA2DA3"/>
    <w:rsid w:val="00DB57BE"/>
    <w:rsid w:val="00DD5D7D"/>
    <w:rsid w:val="00DE4DB3"/>
    <w:rsid w:val="00DE5BAC"/>
    <w:rsid w:val="00E34D39"/>
    <w:rsid w:val="00E35963"/>
    <w:rsid w:val="00E36C42"/>
    <w:rsid w:val="00E52968"/>
    <w:rsid w:val="00E571C3"/>
    <w:rsid w:val="00E57391"/>
    <w:rsid w:val="00E763DE"/>
    <w:rsid w:val="00E80673"/>
    <w:rsid w:val="00E90C31"/>
    <w:rsid w:val="00EA69D2"/>
    <w:rsid w:val="00EB0DC0"/>
    <w:rsid w:val="00F11782"/>
    <w:rsid w:val="00F22CD0"/>
    <w:rsid w:val="00F465B9"/>
    <w:rsid w:val="00F5359D"/>
    <w:rsid w:val="00F66F92"/>
    <w:rsid w:val="00F71091"/>
    <w:rsid w:val="00F71303"/>
    <w:rsid w:val="00F813D4"/>
    <w:rsid w:val="00F8550E"/>
    <w:rsid w:val="00F9292B"/>
    <w:rsid w:val="00FA558D"/>
    <w:rsid w:val="00FB5EEB"/>
    <w:rsid w:val="00FC0B6E"/>
    <w:rsid w:val="00FC4228"/>
    <w:rsid w:val="00FD2DF4"/>
    <w:rsid w:val="00FF13BB"/>
    <w:rsid w:val="00FF54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AA63"/>
  <w15:chartTrackingRefBased/>
  <w15:docId w15:val="{2DD2343C-B254-4C20-9AC4-8842C433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852"/>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1D4852"/>
    <w:pPr>
      <w:spacing w:after="0" w:line="240" w:lineRule="auto"/>
    </w:pPr>
    <w:rPr>
      <w:sz w:val="20"/>
      <w:szCs w:val="20"/>
    </w:rPr>
  </w:style>
  <w:style w:type="character" w:customStyle="1" w:styleId="DipnotMetniChar">
    <w:name w:val="Dipnot Metni Char"/>
    <w:basedOn w:val="VarsaylanParagrafYazTipi"/>
    <w:link w:val="DipnotMetni"/>
    <w:semiHidden/>
    <w:rsid w:val="001D4852"/>
    <w:rPr>
      <w:rFonts w:eastAsiaTheme="minorEastAsia"/>
      <w:sz w:val="20"/>
      <w:szCs w:val="20"/>
      <w:lang w:eastAsia="tr-TR"/>
    </w:rPr>
  </w:style>
  <w:style w:type="character" w:styleId="DipnotBavurusu">
    <w:name w:val="footnote reference"/>
    <w:basedOn w:val="VarsaylanParagrafYazTipi"/>
    <w:semiHidden/>
    <w:unhideWhenUsed/>
    <w:rsid w:val="001D4852"/>
    <w:rPr>
      <w:vertAlign w:val="superscript"/>
    </w:rPr>
  </w:style>
  <w:style w:type="paragraph" w:styleId="stBilgi">
    <w:name w:val="header"/>
    <w:basedOn w:val="Normal"/>
    <w:link w:val="stBilgiChar"/>
    <w:uiPriority w:val="99"/>
    <w:unhideWhenUsed/>
    <w:rsid w:val="003E29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2959"/>
    <w:rPr>
      <w:rFonts w:eastAsiaTheme="minorEastAsia"/>
      <w:lang w:eastAsia="tr-TR"/>
    </w:rPr>
  </w:style>
  <w:style w:type="paragraph" w:styleId="AltBilgi">
    <w:name w:val="footer"/>
    <w:basedOn w:val="Normal"/>
    <w:link w:val="AltBilgiChar"/>
    <w:uiPriority w:val="99"/>
    <w:unhideWhenUsed/>
    <w:rsid w:val="003E29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2959"/>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5004-CB83-45A4-B778-87F09405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10</Pages>
  <Words>3053</Words>
  <Characters>17408</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gelişgen</cp:lastModifiedBy>
  <cp:revision>145</cp:revision>
  <dcterms:created xsi:type="dcterms:W3CDTF">2015-03-22T21:01:00Z</dcterms:created>
  <dcterms:modified xsi:type="dcterms:W3CDTF">2017-11-17T21:23:00Z</dcterms:modified>
</cp:coreProperties>
</file>